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3D4F" w:rsidRDefault="00663D4F" w:rsidP="00663D4F">
      <w:pPr>
        <w:spacing w:line="240" w:lineRule="auto"/>
        <w:jc w:val="center"/>
        <w:rPr>
          <w:rFonts w:ascii="Times New Roman" w:hAnsi="Times New Roman" w:cs="Times New Roman"/>
          <w:b/>
          <w:sz w:val="28"/>
          <w:szCs w:val="28"/>
        </w:rPr>
      </w:pPr>
      <w:r>
        <w:rPr>
          <w:rFonts w:ascii="Times New Roman" w:hAnsi="Times New Roman" w:cs="Times New Roman"/>
          <w:b/>
          <w:sz w:val="28"/>
          <w:szCs w:val="28"/>
        </w:rPr>
        <w:t>К  ВОПРОСАМ  ОХРАНЫ  РЕДКИХ  И  ИСЧЕЗАЮЩИХ ВИДОВ РАСТЕНИЙ ПРИ ОРГАНИЗАЦИИ ЭКОЛОГИЧЕСКИХ ТРОП</w:t>
      </w:r>
    </w:p>
    <w:p w:rsidR="00663D4F" w:rsidRDefault="00663D4F" w:rsidP="00663D4F">
      <w:pPr>
        <w:spacing w:line="240" w:lineRule="auto"/>
        <w:jc w:val="center"/>
        <w:rPr>
          <w:rFonts w:ascii="Times New Roman" w:hAnsi="Times New Roman" w:cs="Times New Roman"/>
          <w:sz w:val="28"/>
          <w:szCs w:val="28"/>
        </w:rPr>
      </w:pPr>
      <w:r>
        <w:rPr>
          <w:rFonts w:ascii="Times New Roman" w:hAnsi="Times New Roman" w:cs="Times New Roman"/>
          <w:sz w:val="28"/>
          <w:szCs w:val="28"/>
        </w:rPr>
        <w:t>В. П. Юркин</w:t>
      </w:r>
    </w:p>
    <w:p w:rsidR="00663D4F" w:rsidRDefault="00663D4F" w:rsidP="00663D4F">
      <w:pPr>
        <w:spacing w:line="240" w:lineRule="auto"/>
        <w:jc w:val="center"/>
        <w:rPr>
          <w:rFonts w:ascii="Times New Roman" w:hAnsi="Times New Roman" w:cs="Times New Roman"/>
          <w:sz w:val="28"/>
          <w:szCs w:val="28"/>
        </w:rPr>
      </w:pPr>
      <w:r>
        <w:rPr>
          <w:rFonts w:ascii="Times New Roman" w:hAnsi="Times New Roman" w:cs="Times New Roman"/>
          <w:sz w:val="28"/>
          <w:szCs w:val="28"/>
        </w:rPr>
        <w:t xml:space="preserve">МКОУСОШ №27, пос. </w:t>
      </w:r>
      <w:proofErr w:type="spellStart"/>
      <w:r>
        <w:rPr>
          <w:rFonts w:ascii="Times New Roman" w:hAnsi="Times New Roman" w:cs="Times New Roman"/>
          <w:sz w:val="28"/>
          <w:szCs w:val="28"/>
        </w:rPr>
        <w:t>Мезмай</w:t>
      </w:r>
      <w:proofErr w:type="spellEnd"/>
      <w:r>
        <w:rPr>
          <w:rFonts w:ascii="Times New Roman" w:hAnsi="Times New Roman" w:cs="Times New Roman"/>
          <w:sz w:val="28"/>
          <w:szCs w:val="28"/>
        </w:rPr>
        <w:t>, Апшеронский район, Краснодарский край</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b/>
          <w:i/>
          <w:sz w:val="28"/>
          <w:szCs w:val="28"/>
        </w:rPr>
        <w:t>Аннотация.</w:t>
      </w:r>
      <w:r>
        <w:rPr>
          <w:rFonts w:ascii="Times New Roman" w:hAnsi="Times New Roman" w:cs="Times New Roman"/>
          <w:sz w:val="28"/>
          <w:szCs w:val="28"/>
        </w:rPr>
        <w:t xml:space="preserve"> В статье автор рассматривает вопросы охраны редких и исчезающих растений лесных биоценозов </w:t>
      </w:r>
      <w:proofErr w:type="spellStart"/>
      <w:r>
        <w:rPr>
          <w:rFonts w:ascii="Times New Roman" w:hAnsi="Times New Roman" w:cs="Times New Roman"/>
          <w:sz w:val="28"/>
          <w:szCs w:val="28"/>
        </w:rPr>
        <w:t>Мезмайской</w:t>
      </w:r>
      <w:proofErr w:type="spellEnd"/>
      <w:r>
        <w:rPr>
          <w:rFonts w:ascii="Times New Roman" w:hAnsi="Times New Roman" w:cs="Times New Roman"/>
          <w:sz w:val="28"/>
          <w:szCs w:val="28"/>
        </w:rPr>
        <w:t xml:space="preserve"> котловины. Внимание уделено реликтовым видам, которые </w:t>
      </w:r>
      <w:proofErr w:type="spellStart"/>
      <w:r>
        <w:rPr>
          <w:rFonts w:ascii="Times New Roman" w:hAnsi="Times New Roman" w:cs="Times New Roman"/>
          <w:sz w:val="28"/>
          <w:szCs w:val="28"/>
        </w:rPr>
        <w:t>занесенны</w:t>
      </w:r>
      <w:proofErr w:type="spellEnd"/>
      <w:r>
        <w:rPr>
          <w:rFonts w:ascii="Times New Roman" w:hAnsi="Times New Roman" w:cs="Times New Roman"/>
          <w:sz w:val="28"/>
          <w:szCs w:val="28"/>
        </w:rPr>
        <w:t xml:space="preserve"> в Красные книги России и Краснодарского края. Предоставленные материалы могут использоваться в целях экологического воспитания населения при посещении природных объектов и проведении экскурсий на экологических тропах.</w:t>
      </w:r>
    </w:p>
    <w:p w:rsidR="00663D4F" w:rsidRDefault="00663D4F" w:rsidP="00663D4F">
      <w:pPr>
        <w:spacing w:after="0" w:line="240" w:lineRule="auto"/>
        <w:jc w:val="both"/>
        <w:rPr>
          <w:rFonts w:ascii="Times New Roman" w:hAnsi="Times New Roman" w:cs="Times New Roman"/>
          <w:sz w:val="28"/>
          <w:szCs w:val="28"/>
        </w:rPr>
      </w:pPr>
      <w:proofErr w:type="gramStart"/>
      <w:r>
        <w:rPr>
          <w:rFonts w:ascii="Times New Roman" w:hAnsi="Times New Roman" w:cs="Times New Roman"/>
          <w:b/>
          <w:i/>
          <w:sz w:val="28"/>
          <w:szCs w:val="28"/>
        </w:rPr>
        <w:t>Ключевые слова:</w:t>
      </w:r>
      <w:r>
        <w:rPr>
          <w:rFonts w:ascii="Times New Roman" w:hAnsi="Times New Roman" w:cs="Times New Roman"/>
          <w:sz w:val="28"/>
          <w:szCs w:val="28"/>
        </w:rPr>
        <w:t xml:space="preserve"> редкие виды, исчезающие виды, реликты, эндемики,  экологическая тропа, Красная книга, охрана.</w:t>
      </w:r>
      <w:proofErr w:type="gramEnd"/>
    </w:p>
    <w:p w:rsidR="00663D4F" w:rsidRDefault="00663D4F" w:rsidP="00663D4F">
      <w:pPr>
        <w:spacing w:after="0" w:line="240" w:lineRule="auto"/>
        <w:jc w:val="both"/>
        <w:rPr>
          <w:rFonts w:ascii="Times New Roman" w:eastAsia="Times New Roman" w:hAnsi="Times New Roman" w:cs="Times New Roman"/>
          <w:b/>
          <w:bCs/>
          <w:i/>
          <w:iCs/>
          <w:sz w:val="28"/>
          <w:szCs w:val="28"/>
        </w:rPr>
      </w:pPr>
    </w:p>
    <w:p w:rsidR="00663D4F" w:rsidRDefault="00663D4F" w:rsidP="00663D4F">
      <w:pPr>
        <w:spacing w:after="0" w:line="240" w:lineRule="auto"/>
        <w:jc w:val="both"/>
        <w:rPr>
          <w:rFonts w:ascii="Times New Roman" w:eastAsia="Times New Roman" w:hAnsi="Times New Roman" w:cs="Times New Roman"/>
          <w:sz w:val="28"/>
          <w:szCs w:val="28"/>
          <w:lang w:val="en-US"/>
        </w:rPr>
      </w:pPr>
      <w:proofErr w:type="gramStart"/>
      <w:r>
        <w:rPr>
          <w:rFonts w:ascii="Times New Roman" w:eastAsia="Times New Roman" w:hAnsi="Times New Roman" w:cs="Times New Roman"/>
          <w:b/>
          <w:bCs/>
          <w:i/>
          <w:iCs/>
          <w:sz w:val="28"/>
          <w:szCs w:val="28"/>
          <w:lang w:val="en-US"/>
        </w:rPr>
        <w:t>Annotation.</w:t>
      </w:r>
      <w:proofErr w:type="gramEnd"/>
      <w:r>
        <w:rPr>
          <w:rFonts w:ascii="Times New Roman" w:eastAsia="Times New Roman" w:hAnsi="Times New Roman" w:cs="Times New Roman"/>
          <w:sz w:val="28"/>
          <w:szCs w:val="28"/>
          <w:lang w:val="en-US"/>
        </w:rPr>
        <w:t xml:space="preserve"> In the article, the author examines the issues of protection of rare and endangered plants of forest </w:t>
      </w:r>
      <w:proofErr w:type="spellStart"/>
      <w:r>
        <w:rPr>
          <w:rFonts w:ascii="Times New Roman" w:eastAsia="Times New Roman" w:hAnsi="Times New Roman" w:cs="Times New Roman"/>
          <w:sz w:val="28"/>
          <w:szCs w:val="28"/>
          <w:lang w:val="en-US"/>
        </w:rPr>
        <w:t>biocenoses</w:t>
      </w:r>
      <w:proofErr w:type="spellEnd"/>
      <w:r>
        <w:rPr>
          <w:rFonts w:ascii="Times New Roman" w:eastAsia="Times New Roman" w:hAnsi="Times New Roman" w:cs="Times New Roman"/>
          <w:sz w:val="28"/>
          <w:szCs w:val="28"/>
          <w:lang w:val="en-US"/>
        </w:rPr>
        <w:t xml:space="preserve"> of the </w:t>
      </w:r>
      <w:proofErr w:type="spellStart"/>
      <w:r>
        <w:rPr>
          <w:rFonts w:ascii="Times New Roman" w:eastAsia="Times New Roman" w:hAnsi="Times New Roman" w:cs="Times New Roman"/>
          <w:sz w:val="28"/>
          <w:szCs w:val="28"/>
          <w:lang w:val="en-US"/>
        </w:rPr>
        <w:t>Mezmai</w:t>
      </w:r>
      <w:proofErr w:type="spellEnd"/>
      <w:r>
        <w:rPr>
          <w:rFonts w:ascii="Times New Roman" w:eastAsia="Times New Roman" w:hAnsi="Times New Roman" w:cs="Times New Roman"/>
          <w:sz w:val="28"/>
          <w:szCs w:val="28"/>
          <w:lang w:val="en-US"/>
        </w:rPr>
        <w:t xml:space="preserve"> basin. Attention is paid to relict species that are listed in the Red Books of Russia and the Krasnodar Territory. The materials provided can be used for the purposes of ecological education of the population when visiting natural sites and conducting excursions on ecological trails.</w:t>
      </w:r>
    </w:p>
    <w:p w:rsidR="00663D4F" w:rsidRDefault="00663D4F" w:rsidP="00663D4F">
      <w:pPr>
        <w:spacing w:after="0" w:line="240" w:lineRule="auto"/>
        <w:jc w:val="both"/>
        <w:rPr>
          <w:rFonts w:ascii="Times New Roman" w:eastAsia="Times New Roman" w:hAnsi="Times New Roman" w:cs="Times New Roman"/>
          <w:sz w:val="28"/>
          <w:szCs w:val="28"/>
          <w:lang w:val="en-US"/>
        </w:rPr>
      </w:pPr>
      <w:r>
        <w:rPr>
          <w:rFonts w:ascii="Times New Roman" w:eastAsia="Times New Roman" w:hAnsi="Times New Roman" w:cs="Times New Roman"/>
          <w:b/>
          <w:bCs/>
          <w:i/>
          <w:iCs/>
          <w:sz w:val="28"/>
          <w:szCs w:val="28"/>
          <w:lang w:val="en-US"/>
        </w:rPr>
        <w:t>Keywords:</w:t>
      </w:r>
      <w:r>
        <w:rPr>
          <w:rFonts w:ascii="Times New Roman" w:eastAsia="Times New Roman" w:hAnsi="Times New Roman" w:cs="Times New Roman"/>
          <w:sz w:val="28"/>
          <w:szCs w:val="28"/>
          <w:lang w:val="en-US"/>
        </w:rPr>
        <w:t xml:space="preserve"> rare species, endangered species, relics, endemics, ecological trail, Red Book, protection.</w:t>
      </w:r>
    </w:p>
    <w:p w:rsidR="00663D4F" w:rsidRDefault="00663D4F" w:rsidP="00663D4F">
      <w:pPr>
        <w:spacing w:after="0" w:line="240" w:lineRule="auto"/>
        <w:jc w:val="both"/>
        <w:rPr>
          <w:rFonts w:ascii="Times New Roman" w:hAnsi="Times New Roman" w:cs="Times New Roman"/>
          <w:sz w:val="28"/>
          <w:szCs w:val="28"/>
          <w:lang w:val="en-US"/>
        </w:rPr>
      </w:pPr>
    </w:p>
    <w:p w:rsidR="00663D4F" w:rsidRDefault="00663D4F" w:rsidP="00663D4F">
      <w:pPr>
        <w:spacing w:after="0" w:line="240" w:lineRule="auto"/>
        <w:jc w:val="both"/>
        <w:rPr>
          <w:rFonts w:ascii="Times New Roman" w:hAnsi="Times New Roman" w:cs="Times New Roman"/>
          <w:sz w:val="28"/>
          <w:szCs w:val="28"/>
          <w:lang w:val="en-US"/>
        </w:rPr>
      </w:pP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     </w:t>
      </w:r>
      <w:r>
        <w:rPr>
          <w:rFonts w:ascii="Times New Roman" w:hAnsi="Times New Roman" w:cs="Times New Roman"/>
          <w:sz w:val="28"/>
          <w:szCs w:val="28"/>
        </w:rPr>
        <w:t xml:space="preserve">Современная культура чрезмерного потребления, насаждаемая общественному сознанию, показала свою беспомощность в вопросах сохранения безопасной окружающей среды и природных богатств. Серьезной нравственной, правовой и экологической проблемой является сформировавшаяся практика реализации эгоистических интересов отдельных личностей в ущерб общечеловеческим экологическим ценностям. Поэтому на современном этапе остро стоит вопрос о приоритетном значении экологического и нравственного воспитания и становления личности, которая бы заботилась не только о своем собственном совершенствовании, саморазвитии, благополучии, но и прониклась бы заботой об окружающей природе, близких и родных людях, мире, человечестве[6]. </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Городской житель все реже общается с природой, наблюдается процесс его отчуждения  от природы, которая становится для него чужой, неведомой и незнакомой. В какой-то мере устранить этот недостаток могут экологические тропы, которые выполняют познавательную, развивающую, эстетическую, оздоровительную функции. Значение тропы разнообразно, но ее главная задача - пробудить и у ребенка, и у взрослого, любовь к природе.</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Процесс экологического воспитания на тропах природы строится на основе непринужденного усвоения информации, в природном окружении. Достигается это путем органического сочетания отдыха и познания во время </w:t>
      </w:r>
      <w:r>
        <w:rPr>
          <w:rFonts w:ascii="Times New Roman" w:hAnsi="Times New Roman" w:cs="Times New Roman"/>
          <w:sz w:val="28"/>
          <w:szCs w:val="28"/>
        </w:rPr>
        <w:lastRenderedPageBreak/>
        <w:t xml:space="preserve">движения по маршруту тропы. Особенностью любой экологической тропы в </w:t>
      </w:r>
      <w:proofErr w:type="spellStart"/>
      <w:r>
        <w:rPr>
          <w:rFonts w:ascii="Times New Roman" w:hAnsi="Times New Roman" w:cs="Times New Roman"/>
          <w:sz w:val="28"/>
          <w:szCs w:val="28"/>
        </w:rPr>
        <w:t>Мезмайской</w:t>
      </w:r>
      <w:proofErr w:type="spellEnd"/>
      <w:r>
        <w:rPr>
          <w:rFonts w:ascii="Times New Roman" w:hAnsi="Times New Roman" w:cs="Times New Roman"/>
          <w:sz w:val="28"/>
          <w:szCs w:val="28"/>
        </w:rPr>
        <w:t xml:space="preserve"> котловине является то, что на ней всегда можно встретить  растения Красной Книги Краснодарского края, иногда Красной Книги России, многие из охраняемых растений являются реликтами третичной культуры кайнозойской эры. </w:t>
      </w:r>
      <w:proofErr w:type="gramStart"/>
      <w:r>
        <w:rPr>
          <w:rFonts w:ascii="Times New Roman" w:hAnsi="Times New Roman" w:cs="Times New Roman"/>
          <w:sz w:val="28"/>
          <w:szCs w:val="28"/>
        </w:rPr>
        <w:t xml:space="preserve">Реликтовые виды - ценнейший генофонд дикой флоры, живая история развития растительности на нашей Земле, благополучно пережившие ледниковые времена благодаря их изоляции в кавказских </w:t>
      </w:r>
      <w:proofErr w:type="spellStart"/>
      <w:r>
        <w:rPr>
          <w:rFonts w:ascii="Times New Roman" w:hAnsi="Times New Roman" w:cs="Times New Roman"/>
          <w:sz w:val="28"/>
          <w:szCs w:val="28"/>
        </w:rPr>
        <w:t>рефугиумах</w:t>
      </w:r>
      <w:proofErr w:type="spellEnd"/>
      <w:r>
        <w:rPr>
          <w:rFonts w:ascii="Times New Roman" w:hAnsi="Times New Roman" w:cs="Times New Roman"/>
          <w:sz w:val="28"/>
          <w:szCs w:val="28"/>
        </w:rPr>
        <w:t xml:space="preserve"> и наличию ряда адаптивных свойств, что позволило им занять свою экологическую нишу в современных биоценозах[2].</w:t>
      </w:r>
      <w:proofErr w:type="gramEnd"/>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Насыщенность флоры Северного Кавказа </w:t>
      </w:r>
      <w:proofErr w:type="spellStart"/>
      <w:r>
        <w:rPr>
          <w:rFonts w:ascii="Times New Roman" w:hAnsi="Times New Roman" w:cs="Times New Roman"/>
          <w:sz w:val="28"/>
          <w:szCs w:val="28"/>
        </w:rPr>
        <w:t>эндемичными</w:t>
      </w:r>
      <w:proofErr w:type="spellEnd"/>
      <w:r>
        <w:rPr>
          <w:rFonts w:ascii="Times New Roman" w:hAnsi="Times New Roman" w:cs="Times New Roman"/>
          <w:sz w:val="28"/>
          <w:szCs w:val="28"/>
        </w:rPr>
        <w:t xml:space="preserve"> и реликтовыми видами является показателем ее уникальности. Леса Северо-Западного Кавказа   представляют собой сложный комплекс. Он отличается оригинальностью видового состава, в котором на юго-востоке выражены </w:t>
      </w:r>
      <w:proofErr w:type="spellStart"/>
      <w:r>
        <w:rPr>
          <w:rFonts w:ascii="Times New Roman" w:hAnsi="Times New Roman" w:cs="Times New Roman"/>
          <w:sz w:val="28"/>
          <w:szCs w:val="28"/>
        </w:rPr>
        <w:t>колхидские</w:t>
      </w:r>
      <w:proofErr w:type="spellEnd"/>
      <w:r>
        <w:rPr>
          <w:rFonts w:ascii="Times New Roman" w:hAnsi="Times New Roman" w:cs="Times New Roman"/>
          <w:sz w:val="28"/>
          <w:szCs w:val="28"/>
        </w:rPr>
        <w:t xml:space="preserve"> черты, а на северо-западе </w:t>
      </w:r>
      <w:proofErr w:type="spellStart"/>
      <w:r>
        <w:rPr>
          <w:rFonts w:ascii="Times New Roman" w:hAnsi="Times New Roman" w:cs="Times New Roman"/>
          <w:sz w:val="28"/>
          <w:szCs w:val="28"/>
        </w:rPr>
        <w:t>субсредиземноморские</w:t>
      </w:r>
      <w:proofErr w:type="spellEnd"/>
      <w:r>
        <w:rPr>
          <w:rFonts w:ascii="Times New Roman" w:hAnsi="Times New Roman" w:cs="Times New Roman"/>
          <w:sz w:val="28"/>
          <w:szCs w:val="28"/>
        </w:rPr>
        <w:t xml:space="preserve">[3]. </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Сложная геологическая история, значительные перепады высот, разнообразные климатические, гидрологические и почвенные условия, сформировали на территории </w:t>
      </w:r>
      <w:proofErr w:type="spellStart"/>
      <w:r>
        <w:rPr>
          <w:rFonts w:ascii="Times New Roman" w:hAnsi="Times New Roman" w:cs="Times New Roman"/>
          <w:sz w:val="28"/>
          <w:szCs w:val="28"/>
        </w:rPr>
        <w:t>Лагонакского</w:t>
      </w:r>
      <w:proofErr w:type="spellEnd"/>
      <w:r>
        <w:rPr>
          <w:rFonts w:ascii="Times New Roman" w:hAnsi="Times New Roman" w:cs="Times New Roman"/>
          <w:sz w:val="28"/>
          <w:szCs w:val="28"/>
        </w:rPr>
        <w:t xml:space="preserve"> нагорья уникальное растительное </w:t>
      </w:r>
      <w:proofErr w:type="spellStart"/>
      <w:r>
        <w:rPr>
          <w:rFonts w:ascii="Times New Roman" w:hAnsi="Times New Roman" w:cs="Times New Roman"/>
          <w:sz w:val="28"/>
          <w:szCs w:val="28"/>
        </w:rPr>
        <w:t>биоразнообразие</w:t>
      </w:r>
      <w:proofErr w:type="spellEnd"/>
      <w:r>
        <w:rPr>
          <w:rFonts w:ascii="Times New Roman" w:hAnsi="Times New Roman" w:cs="Times New Roman"/>
          <w:sz w:val="28"/>
          <w:szCs w:val="28"/>
        </w:rPr>
        <w:t xml:space="preserve"> реликтовых видов, имеющих значительную научную и практическую ценность. Этих живых ископаемых, дошедших до нас из древних эпох без существенных изменений за прошедшие миллионы лет, в </w:t>
      </w:r>
      <w:proofErr w:type="spellStart"/>
      <w:r>
        <w:rPr>
          <w:rFonts w:ascii="Times New Roman" w:hAnsi="Times New Roman" w:cs="Times New Roman"/>
          <w:sz w:val="28"/>
          <w:szCs w:val="28"/>
        </w:rPr>
        <w:t>Мезмайской</w:t>
      </w:r>
      <w:proofErr w:type="spellEnd"/>
      <w:r>
        <w:rPr>
          <w:rFonts w:ascii="Times New Roman" w:hAnsi="Times New Roman" w:cs="Times New Roman"/>
          <w:sz w:val="28"/>
          <w:szCs w:val="28"/>
        </w:rPr>
        <w:t xml:space="preserve"> котловине насчитывается около 200 видов.</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Территория </w:t>
      </w:r>
      <w:proofErr w:type="spellStart"/>
      <w:r>
        <w:rPr>
          <w:rFonts w:ascii="Times New Roman" w:hAnsi="Times New Roman" w:cs="Times New Roman"/>
          <w:sz w:val="28"/>
          <w:szCs w:val="28"/>
        </w:rPr>
        <w:t>Мезмайского</w:t>
      </w:r>
      <w:proofErr w:type="spellEnd"/>
      <w:r>
        <w:rPr>
          <w:rFonts w:ascii="Times New Roman" w:hAnsi="Times New Roman" w:cs="Times New Roman"/>
          <w:sz w:val="28"/>
          <w:szCs w:val="28"/>
        </w:rPr>
        <w:t xml:space="preserve"> сельского поселения является одним из благополучных в экологическом отношении уголков Краснодарского края, но и здесь, вследствие прямого или косвенного воздействия хозяйственной деятельности человека, ощущается антропогенная нагрузка на растительные сообщества. Строительство дорог, новых линий электропередач, многочисленных туристских объектов способствует исчезновению реликтовых видов. Усилилась роль рекреационного прессинга - заметно возросло число отдыхающих, увеличилось число пожаров, возрос сбор красиво цветущих, лекарственных и других растений. Стихийный туризм с каждым днем ухудшает окружающую среду, изменяет экологические условия существования многих биологических видов, что негативно сказывается на их численности. [1].</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Список охраняемых растений Кубани постоянно пополняется. </w:t>
      </w:r>
      <w:proofErr w:type="gramStart"/>
      <w:r>
        <w:rPr>
          <w:rFonts w:ascii="Times New Roman" w:hAnsi="Times New Roman" w:cs="Times New Roman"/>
          <w:sz w:val="28"/>
          <w:szCs w:val="28"/>
        </w:rPr>
        <w:t>В первую Красную книгу Краснодарского края включены 135 видов растений [4].</w:t>
      </w:r>
      <w:proofErr w:type="gramEnd"/>
      <w:r>
        <w:rPr>
          <w:rFonts w:ascii="Times New Roman" w:hAnsi="Times New Roman" w:cs="Times New Roman"/>
          <w:sz w:val="28"/>
          <w:szCs w:val="28"/>
        </w:rPr>
        <w:t xml:space="preserve"> Обновленная "Красная книга Краснодарского края", под редакцией С. А. </w:t>
      </w:r>
      <w:proofErr w:type="spellStart"/>
      <w:r>
        <w:rPr>
          <w:rFonts w:ascii="Times New Roman" w:hAnsi="Times New Roman" w:cs="Times New Roman"/>
          <w:sz w:val="28"/>
          <w:szCs w:val="28"/>
        </w:rPr>
        <w:t>Литвинской</w:t>
      </w:r>
      <w:proofErr w:type="spellEnd"/>
      <w:r>
        <w:rPr>
          <w:rFonts w:ascii="Times New Roman" w:hAnsi="Times New Roman" w:cs="Times New Roman"/>
          <w:sz w:val="28"/>
          <w:szCs w:val="28"/>
        </w:rPr>
        <w:t xml:space="preserve">, содержит описание уже 314 видов, принадлежащих 70 порядкам и 104 семействам, большая часть которых обладают высокими декоративными свойствами. Это более чем </w:t>
      </w:r>
      <w:proofErr w:type="spellStart"/>
      <w:r>
        <w:rPr>
          <w:rFonts w:ascii="Times New Roman" w:hAnsi="Times New Roman" w:cs="Times New Roman"/>
          <w:sz w:val="28"/>
          <w:szCs w:val="28"/>
        </w:rPr>
        <w:t>двухкратное</w:t>
      </w:r>
      <w:proofErr w:type="spellEnd"/>
      <w:r>
        <w:rPr>
          <w:rFonts w:ascii="Times New Roman" w:hAnsi="Times New Roman" w:cs="Times New Roman"/>
          <w:sz w:val="28"/>
          <w:szCs w:val="28"/>
        </w:rPr>
        <w:t xml:space="preserve"> превосходство по видовому составу отражает угрожающее положение растительных сообществ Кубани, показывает неуклонное снижение их видового разнообразия [5]. </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Ознакомиться с  видовым многообразием редких и охраняемых растений </w:t>
      </w:r>
      <w:proofErr w:type="spellStart"/>
      <w:r>
        <w:rPr>
          <w:rFonts w:ascii="Times New Roman" w:hAnsi="Times New Roman" w:cs="Times New Roman"/>
          <w:sz w:val="28"/>
          <w:szCs w:val="28"/>
        </w:rPr>
        <w:t>мезмайских</w:t>
      </w:r>
      <w:proofErr w:type="spellEnd"/>
      <w:r>
        <w:rPr>
          <w:rFonts w:ascii="Times New Roman" w:hAnsi="Times New Roman" w:cs="Times New Roman"/>
          <w:sz w:val="28"/>
          <w:szCs w:val="28"/>
        </w:rPr>
        <w:t xml:space="preserve"> лесов можно с успехом, пройдя по пешеходной тропе, протяженностью около шести километров, из станицы </w:t>
      </w:r>
      <w:proofErr w:type="spellStart"/>
      <w:r>
        <w:rPr>
          <w:rFonts w:ascii="Times New Roman" w:hAnsi="Times New Roman" w:cs="Times New Roman"/>
          <w:sz w:val="28"/>
          <w:szCs w:val="28"/>
        </w:rPr>
        <w:t>Темнолесской</w:t>
      </w:r>
      <w:proofErr w:type="spellEnd"/>
      <w:r>
        <w:rPr>
          <w:rFonts w:ascii="Times New Roman" w:hAnsi="Times New Roman" w:cs="Times New Roman"/>
          <w:sz w:val="28"/>
          <w:szCs w:val="28"/>
        </w:rPr>
        <w:t xml:space="preserve">, маршрут которой проложен таким образом, чтобы вдоволь насладиться </w:t>
      </w:r>
      <w:r>
        <w:rPr>
          <w:rFonts w:ascii="Times New Roman" w:hAnsi="Times New Roman" w:cs="Times New Roman"/>
          <w:sz w:val="28"/>
          <w:szCs w:val="28"/>
        </w:rPr>
        <w:lastRenderedPageBreak/>
        <w:t xml:space="preserve">красотой </w:t>
      </w:r>
      <w:proofErr w:type="spellStart"/>
      <w:r>
        <w:rPr>
          <w:rFonts w:ascii="Times New Roman" w:hAnsi="Times New Roman" w:cs="Times New Roman"/>
          <w:sz w:val="28"/>
          <w:szCs w:val="28"/>
        </w:rPr>
        <w:t>Чинарского</w:t>
      </w:r>
      <w:proofErr w:type="spellEnd"/>
      <w:r>
        <w:rPr>
          <w:rFonts w:ascii="Times New Roman" w:hAnsi="Times New Roman" w:cs="Times New Roman"/>
          <w:sz w:val="28"/>
          <w:szCs w:val="28"/>
        </w:rPr>
        <w:t xml:space="preserve"> и Университетского водопадов, многочисленных и не менее красивых водоскатов реки </w:t>
      </w:r>
      <w:proofErr w:type="spellStart"/>
      <w:r>
        <w:rPr>
          <w:rFonts w:ascii="Times New Roman" w:hAnsi="Times New Roman" w:cs="Times New Roman"/>
          <w:sz w:val="28"/>
          <w:szCs w:val="28"/>
        </w:rPr>
        <w:t>Мезмай</w:t>
      </w:r>
      <w:proofErr w:type="spellEnd"/>
      <w:r>
        <w:rPr>
          <w:rFonts w:ascii="Times New Roman" w:hAnsi="Times New Roman" w:cs="Times New Roman"/>
          <w:sz w:val="28"/>
          <w:szCs w:val="28"/>
        </w:rPr>
        <w:t>.</w:t>
      </w:r>
      <w:proofErr w:type="gramEnd"/>
      <w:r>
        <w:rPr>
          <w:rFonts w:ascii="Times New Roman" w:hAnsi="Times New Roman" w:cs="Times New Roman"/>
          <w:sz w:val="28"/>
          <w:szCs w:val="28"/>
        </w:rPr>
        <w:t xml:space="preserve"> Эта экологическая тропа знакомит экскурсантов с разными объектами природы, позволяет передать им знания об уникальных объектах природы, создать предпосылки для экологического воспитания и природоохранного мышления. </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Добраться в станицу </w:t>
      </w:r>
      <w:proofErr w:type="spellStart"/>
      <w:r>
        <w:rPr>
          <w:rFonts w:ascii="Times New Roman" w:hAnsi="Times New Roman" w:cs="Times New Roman"/>
          <w:sz w:val="28"/>
          <w:szCs w:val="28"/>
        </w:rPr>
        <w:t>Темнолесскую</w:t>
      </w:r>
      <w:proofErr w:type="spellEnd"/>
      <w:r>
        <w:rPr>
          <w:rFonts w:ascii="Times New Roman" w:hAnsi="Times New Roman" w:cs="Times New Roman"/>
          <w:sz w:val="28"/>
          <w:szCs w:val="28"/>
        </w:rPr>
        <w:t xml:space="preserve"> можно автомобильным транспортом, далее направляемся пешком до </w:t>
      </w:r>
      <w:proofErr w:type="spellStart"/>
      <w:r>
        <w:rPr>
          <w:rFonts w:ascii="Times New Roman" w:hAnsi="Times New Roman" w:cs="Times New Roman"/>
          <w:sz w:val="28"/>
          <w:szCs w:val="28"/>
        </w:rPr>
        <w:t>Чинарского</w:t>
      </w:r>
      <w:proofErr w:type="spellEnd"/>
      <w:r>
        <w:rPr>
          <w:rFonts w:ascii="Times New Roman" w:hAnsi="Times New Roman" w:cs="Times New Roman"/>
          <w:sz w:val="28"/>
          <w:szCs w:val="28"/>
        </w:rPr>
        <w:t xml:space="preserve"> водопада. Пешеходная тропа пересекает  реку </w:t>
      </w:r>
      <w:proofErr w:type="spellStart"/>
      <w:r>
        <w:rPr>
          <w:rFonts w:ascii="Times New Roman" w:hAnsi="Times New Roman" w:cs="Times New Roman"/>
          <w:sz w:val="28"/>
          <w:szCs w:val="28"/>
        </w:rPr>
        <w:t>Мезмайка</w:t>
      </w:r>
      <w:proofErr w:type="spellEnd"/>
      <w:r>
        <w:rPr>
          <w:rFonts w:ascii="Times New Roman" w:hAnsi="Times New Roman" w:cs="Times New Roman"/>
          <w:sz w:val="28"/>
          <w:szCs w:val="28"/>
        </w:rPr>
        <w:t xml:space="preserve"> и её  приток - реку Каменная Балка. </w:t>
      </w:r>
      <w:proofErr w:type="gramStart"/>
      <w:r>
        <w:rPr>
          <w:rFonts w:ascii="Times New Roman" w:hAnsi="Times New Roman" w:cs="Times New Roman"/>
          <w:sz w:val="28"/>
          <w:szCs w:val="28"/>
        </w:rPr>
        <w:t>Переправившись через речки по рукотворным мостикам мы попадаем</w:t>
      </w:r>
      <w:proofErr w:type="gramEnd"/>
      <w:r>
        <w:rPr>
          <w:rFonts w:ascii="Times New Roman" w:hAnsi="Times New Roman" w:cs="Times New Roman"/>
          <w:sz w:val="28"/>
          <w:szCs w:val="28"/>
        </w:rPr>
        <w:t xml:space="preserve"> на улицы Русского хутора, который в настоящее время всё больше и больше приобретает современный облик.</w:t>
      </w:r>
    </w:p>
    <w:p w:rsidR="00663D4F" w:rsidRDefault="00663D4F" w:rsidP="00663D4F">
      <w:pPr>
        <w:spacing w:after="0" w:line="240" w:lineRule="auto"/>
        <w:jc w:val="both"/>
        <w:rPr>
          <w:rFonts w:ascii="Times New Roman" w:hAnsi="Times New Roman" w:cs="Times New Roman"/>
          <w:sz w:val="28"/>
          <w:szCs w:val="28"/>
        </w:rPr>
      </w:pPr>
    </w:p>
    <w:p w:rsidR="00663D4F" w:rsidRDefault="00663D4F" w:rsidP="00663D4F">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867150" cy="2543175"/>
            <wp:effectExtent l="19050" t="0" r="0" b="0"/>
            <wp:docPr id="1" name="Рисунок 18" descr="DSCF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DSCF1147"/>
                    <pic:cNvPicPr>
                      <a:picLocks noChangeAspect="1" noChangeArrowheads="1"/>
                    </pic:cNvPicPr>
                  </pic:nvPicPr>
                  <pic:blipFill>
                    <a:blip r:embed="rId4" cstate="print"/>
                    <a:srcRect/>
                    <a:stretch>
                      <a:fillRect/>
                    </a:stretch>
                  </pic:blipFill>
                  <pic:spPr bwMode="auto">
                    <a:xfrm>
                      <a:off x="0" y="0"/>
                      <a:ext cx="3867150" cy="2543175"/>
                    </a:xfrm>
                    <a:prstGeom prst="rect">
                      <a:avLst/>
                    </a:prstGeom>
                    <a:noFill/>
                    <a:ln w="9525">
                      <a:noFill/>
                      <a:miter lim="800000"/>
                      <a:headEnd/>
                      <a:tailEnd/>
                    </a:ln>
                  </pic:spPr>
                </pic:pic>
              </a:graphicData>
            </a:graphic>
          </wp:inline>
        </w:drawing>
      </w:r>
    </w:p>
    <w:p w:rsidR="00663D4F" w:rsidRDefault="00663D4F" w:rsidP="00663D4F">
      <w:pPr>
        <w:spacing w:after="0" w:line="240" w:lineRule="auto"/>
        <w:jc w:val="center"/>
        <w:rPr>
          <w:rFonts w:ascii="Times New Roman" w:hAnsi="Times New Roman" w:cs="Times New Roman"/>
          <w:sz w:val="28"/>
          <w:szCs w:val="28"/>
        </w:rPr>
      </w:pPr>
    </w:p>
    <w:p w:rsidR="00663D4F" w:rsidRDefault="00663D4F" w:rsidP="00663D4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 1. Мост на Русский хутор через реку </w:t>
      </w:r>
      <w:proofErr w:type="spellStart"/>
      <w:r>
        <w:rPr>
          <w:rFonts w:ascii="Times New Roman" w:hAnsi="Times New Roman" w:cs="Times New Roman"/>
          <w:sz w:val="28"/>
          <w:szCs w:val="28"/>
        </w:rPr>
        <w:t>Мезмай</w:t>
      </w:r>
      <w:proofErr w:type="spellEnd"/>
    </w:p>
    <w:p w:rsidR="00663D4F" w:rsidRDefault="00663D4F" w:rsidP="00663D4F">
      <w:pPr>
        <w:spacing w:after="0" w:line="240" w:lineRule="auto"/>
        <w:jc w:val="center"/>
        <w:rPr>
          <w:rFonts w:ascii="Times New Roman" w:hAnsi="Times New Roman" w:cs="Times New Roman"/>
          <w:sz w:val="28"/>
          <w:szCs w:val="28"/>
        </w:rPr>
      </w:pPr>
    </w:p>
    <w:p w:rsidR="00663D4F" w:rsidRDefault="00663D4F" w:rsidP="00663D4F">
      <w:pPr>
        <w:spacing w:after="0" w:line="240" w:lineRule="auto"/>
        <w:jc w:val="both"/>
        <w:rPr>
          <w:rFonts w:ascii="Times New Roman" w:hAnsi="Times New Roman" w:cs="Times New Roman"/>
          <w:i/>
          <w:sz w:val="28"/>
          <w:szCs w:val="28"/>
        </w:rPr>
      </w:pPr>
      <w:r>
        <w:rPr>
          <w:rFonts w:ascii="Times New Roman" w:hAnsi="Times New Roman" w:cs="Times New Roman"/>
          <w:sz w:val="28"/>
          <w:szCs w:val="28"/>
        </w:rPr>
        <w:t xml:space="preserve">     От последнего дома хутора Русского до </w:t>
      </w:r>
      <w:proofErr w:type="spellStart"/>
      <w:r>
        <w:rPr>
          <w:rFonts w:ascii="Times New Roman" w:hAnsi="Times New Roman" w:cs="Times New Roman"/>
          <w:sz w:val="28"/>
          <w:szCs w:val="28"/>
        </w:rPr>
        <w:t>Чинарского</w:t>
      </w:r>
      <w:proofErr w:type="spellEnd"/>
      <w:r>
        <w:rPr>
          <w:rFonts w:ascii="Times New Roman" w:hAnsi="Times New Roman" w:cs="Times New Roman"/>
          <w:sz w:val="28"/>
          <w:szCs w:val="28"/>
        </w:rPr>
        <w:t xml:space="preserve"> водопада идти примерно 700 метров. Гравийная дорога пролегает через массив широколиственных лесов, с преобладанием на склонах южной экспозиции дубовых лесов, на склонах северной экспозиции – буковых. </w:t>
      </w:r>
    </w:p>
    <w:p w:rsidR="00663D4F" w:rsidRDefault="00663D4F" w:rsidP="00663D4F">
      <w:pPr>
        <w:spacing w:after="0" w:line="240" w:lineRule="auto"/>
        <w:rPr>
          <w:rFonts w:ascii="Times New Roman" w:hAnsi="Times New Roman" w:cs="Times New Roman"/>
          <w:sz w:val="28"/>
          <w:szCs w:val="28"/>
        </w:rPr>
      </w:pPr>
    </w:p>
    <w:p w:rsidR="00663D4F" w:rsidRDefault="00663D4F" w:rsidP="00663D4F">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w:t xml:space="preserve"> </w:t>
      </w:r>
      <w:r>
        <w:rPr>
          <w:rFonts w:ascii="Times New Roman" w:hAnsi="Times New Roman" w:cs="Times New Roman"/>
          <w:noProof/>
          <w:sz w:val="28"/>
          <w:szCs w:val="28"/>
        </w:rPr>
        <w:drawing>
          <wp:inline distT="0" distB="0" distL="0" distR="0">
            <wp:extent cx="2200275" cy="2019300"/>
            <wp:effectExtent l="19050" t="0" r="9525" b="0"/>
            <wp:docPr id="2" name="Рисунок 2" descr="IMG_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1037"/>
                    <pic:cNvPicPr>
                      <a:picLocks noChangeAspect="1" noChangeArrowheads="1"/>
                    </pic:cNvPicPr>
                  </pic:nvPicPr>
                  <pic:blipFill>
                    <a:blip r:embed="rId5"/>
                    <a:srcRect/>
                    <a:stretch>
                      <a:fillRect/>
                    </a:stretch>
                  </pic:blipFill>
                  <pic:spPr bwMode="auto">
                    <a:xfrm>
                      <a:off x="0" y="0"/>
                      <a:ext cx="2200275" cy="2019300"/>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    </w:t>
      </w:r>
      <w:r w:rsidRPr="00663D4F">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Pr>
          <w:rFonts w:ascii="Times New Roman" w:hAnsi="Times New Roman" w:cs="Times New Roman"/>
          <w:noProof/>
          <w:sz w:val="28"/>
          <w:szCs w:val="28"/>
        </w:rPr>
        <w:drawing>
          <wp:inline distT="0" distB="0" distL="0" distR="0">
            <wp:extent cx="2124075" cy="2019300"/>
            <wp:effectExtent l="19050" t="0" r="9525" b="0"/>
            <wp:docPr id="3" name="Рисунок 2" descr="IMG_20211211_1110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MG_20211211_111025~2"/>
                    <pic:cNvPicPr>
                      <a:picLocks noChangeAspect="1" noChangeArrowheads="1"/>
                    </pic:cNvPicPr>
                  </pic:nvPicPr>
                  <pic:blipFill>
                    <a:blip r:embed="rId6"/>
                    <a:srcRect/>
                    <a:stretch>
                      <a:fillRect/>
                    </a:stretch>
                  </pic:blipFill>
                  <pic:spPr bwMode="auto">
                    <a:xfrm>
                      <a:off x="0" y="0"/>
                      <a:ext cx="2124075" cy="2019300"/>
                    </a:xfrm>
                    <a:prstGeom prst="rect">
                      <a:avLst/>
                    </a:prstGeom>
                    <a:noFill/>
                    <a:ln w="9525">
                      <a:noFill/>
                      <a:miter lim="800000"/>
                      <a:headEnd/>
                      <a:tailEnd/>
                    </a:ln>
                  </pic:spPr>
                </pic:pic>
              </a:graphicData>
            </a:graphic>
          </wp:inline>
        </w:drawing>
      </w:r>
    </w:p>
    <w:p w:rsidR="00663D4F" w:rsidRDefault="00663D4F" w:rsidP="00663D4F">
      <w:pPr>
        <w:spacing w:after="0" w:line="240" w:lineRule="auto"/>
        <w:rPr>
          <w:rFonts w:ascii="Times New Roman" w:hAnsi="Times New Roman" w:cs="Times New Roman"/>
          <w:sz w:val="28"/>
          <w:szCs w:val="28"/>
          <w:lang w:val="en-US"/>
        </w:rPr>
      </w:pPr>
    </w:p>
    <w:p w:rsidR="00663D4F" w:rsidRDefault="00663D4F" w:rsidP="00663D4F">
      <w:pPr>
        <w:spacing w:after="0" w:line="240" w:lineRule="auto"/>
        <w:rPr>
          <w:rFonts w:ascii="Times New Roman" w:hAnsi="Times New Roman" w:cs="Times New Roman"/>
          <w:sz w:val="28"/>
          <w:szCs w:val="28"/>
        </w:rPr>
      </w:pPr>
      <w:r>
        <w:rPr>
          <w:rFonts w:ascii="Times New Roman" w:hAnsi="Times New Roman" w:cs="Times New Roman"/>
          <w:sz w:val="28"/>
          <w:szCs w:val="28"/>
          <w:lang w:val="en-US"/>
        </w:rPr>
        <w:t xml:space="preserve">   </w:t>
      </w:r>
      <w:r>
        <w:rPr>
          <w:rFonts w:ascii="Times New Roman" w:hAnsi="Times New Roman" w:cs="Times New Roman"/>
          <w:sz w:val="28"/>
          <w:szCs w:val="28"/>
        </w:rPr>
        <w:t>Рис</w:t>
      </w:r>
      <w:r>
        <w:rPr>
          <w:rFonts w:ascii="Times New Roman" w:hAnsi="Times New Roman" w:cs="Times New Roman"/>
          <w:sz w:val="28"/>
          <w:szCs w:val="28"/>
          <w:lang w:val="en-US"/>
        </w:rPr>
        <w:t xml:space="preserve">. 2. </w:t>
      </w:r>
      <w:proofErr w:type="gramStart"/>
      <w:r>
        <w:rPr>
          <w:rFonts w:ascii="Times New Roman" w:hAnsi="Times New Roman" w:cs="Times New Roman"/>
          <w:i/>
          <w:sz w:val="28"/>
          <w:szCs w:val="28"/>
        </w:rPr>
        <w:t>Р</w:t>
      </w:r>
      <w:proofErr w:type="spellStart"/>
      <w:proofErr w:type="gramEnd"/>
      <w:r>
        <w:rPr>
          <w:rFonts w:ascii="Times New Roman" w:hAnsi="Times New Roman" w:cs="Times New Roman"/>
          <w:i/>
          <w:sz w:val="28"/>
          <w:szCs w:val="28"/>
          <w:lang w:val="en-US"/>
        </w:rPr>
        <w:t>yracantha</w:t>
      </w:r>
      <w:proofErr w:type="spellEnd"/>
      <w:r>
        <w:rPr>
          <w:rFonts w:ascii="Times New Roman" w:hAnsi="Times New Roman" w:cs="Times New Roman"/>
          <w:i/>
          <w:sz w:val="28"/>
          <w:szCs w:val="28"/>
          <w:lang w:val="en-US"/>
        </w:rPr>
        <w:t xml:space="preserve"> </w:t>
      </w:r>
      <w:proofErr w:type="spellStart"/>
      <w:r>
        <w:rPr>
          <w:rFonts w:ascii="Times New Roman" w:hAnsi="Times New Roman" w:cs="Times New Roman"/>
          <w:i/>
          <w:sz w:val="28"/>
          <w:szCs w:val="28"/>
          <w:lang w:val="en-US"/>
        </w:rPr>
        <w:t>coccinea</w:t>
      </w:r>
      <w:proofErr w:type="spellEnd"/>
      <w:r>
        <w:rPr>
          <w:rFonts w:ascii="Times New Roman" w:hAnsi="Times New Roman" w:cs="Times New Roman"/>
          <w:i/>
          <w:sz w:val="28"/>
          <w:szCs w:val="28"/>
          <w:lang w:val="en-US"/>
        </w:rPr>
        <w:t xml:space="preserve"> </w:t>
      </w:r>
      <w:r>
        <w:rPr>
          <w:rFonts w:ascii="Times New Roman" w:hAnsi="Times New Roman" w:cs="Times New Roman"/>
          <w:sz w:val="28"/>
          <w:szCs w:val="28"/>
          <w:lang w:val="en-US"/>
        </w:rPr>
        <w:t xml:space="preserve">M. </w:t>
      </w:r>
      <w:proofErr w:type="spellStart"/>
      <w:proofErr w:type="gramStart"/>
      <w:r>
        <w:rPr>
          <w:rFonts w:ascii="Times New Roman" w:hAnsi="Times New Roman" w:cs="Times New Roman"/>
          <w:sz w:val="28"/>
          <w:szCs w:val="28"/>
          <w:lang w:val="en-US"/>
        </w:rPr>
        <w:t>Roem</w:t>
      </w:r>
      <w:proofErr w:type="spellEnd"/>
      <w:r>
        <w:rPr>
          <w:rFonts w:ascii="Times New Roman" w:hAnsi="Times New Roman" w:cs="Times New Roman"/>
          <w:sz w:val="28"/>
          <w:szCs w:val="28"/>
          <w:lang w:val="en-US"/>
        </w:rPr>
        <w:t>.</w:t>
      </w:r>
      <w:proofErr w:type="gramEnd"/>
      <w:r>
        <w:rPr>
          <w:rFonts w:ascii="Times New Roman" w:hAnsi="Times New Roman" w:cs="Times New Roman"/>
          <w:i/>
          <w:sz w:val="28"/>
          <w:szCs w:val="28"/>
          <w:lang w:val="en-US"/>
        </w:rPr>
        <w:t xml:space="preserve">              </w:t>
      </w:r>
      <w:r>
        <w:rPr>
          <w:rFonts w:ascii="Times New Roman" w:hAnsi="Times New Roman" w:cs="Times New Roman"/>
          <w:sz w:val="28"/>
          <w:szCs w:val="28"/>
        </w:rPr>
        <w:t xml:space="preserve">Рис. 3. </w:t>
      </w:r>
      <w:proofErr w:type="gramStart"/>
      <w:r>
        <w:rPr>
          <w:rFonts w:ascii="Times New Roman" w:hAnsi="Times New Roman" w:cs="Times New Roman"/>
          <w:i/>
          <w:sz w:val="28"/>
          <w:szCs w:val="28"/>
          <w:lang w:val="en-US"/>
        </w:rPr>
        <w:t>Ilex</w:t>
      </w:r>
      <w:r w:rsidRPr="00663D4F">
        <w:rPr>
          <w:rFonts w:ascii="Times New Roman" w:hAnsi="Times New Roman" w:cs="Times New Roman"/>
          <w:i/>
          <w:sz w:val="28"/>
          <w:szCs w:val="28"/>
        </w:rPr>
        <w:t xml:space="preserve"> </w:t>
      </w:r>
      <w:proofErr w:type="spellStart"/>
      <w:r>
        <w:rPr>
          <w:rFonts w:ascii="Times New Roman" w:hAnsi="Times New Roman" w:cs="Times New Roman"/>
          <w:i/>
          <w:sz w:val="28"/>
          <w:szCs w:val="28"/>
          <w:lang w:val="en-US"/>
        </w:rPr>
        <w:t>aquifolium</w:t>
      </w:r>
      <w:proofErr w:type="spellEnd"/>
      <w:r w:rsidRPr="00663D4F">
        <w:rPr>
          <w:rFonts w:ascii="Times New Roman" w:hAnsi="Times New Roman" w:cs="Times New Roman"/>
          <w:i/>
          <w:sz w:val="28"/>
          <w:szCs w:val="28"/>
        </w:rPr>
        <w:t xml:space="preserve"> </w:t>
      </w:r>
      <w:r>
        <w:rPr>
          <w:rFonts w:ascii="Times New Roman" w:hAnsi="Times New Roman" w:cs="Times New Roman"/>
          <w:sz w:val="28"/>
          <w:szCs w:val="28"/>
          <w:lang w:val="en-US"/>
        </w:rPr>
        <w:t>L</w:t>
      </w:r>
      <w:r>
        <w:rPr>
          <w:rFonts w:ascii="Times New Roman" w:hAnsi="Times New Roman" w:cs="Times New Roman"/>
          <w:sz w:val="28"/>
          <w:szCs w:val="28"/>
        </w:rPr>
        <w:t>.</w:t>
      </w:r>
      <w:proofErr w:type="gramEnd"/>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Им сопутствуют клены, ясень, береза, осина, граб, груша, яблоня. Подлесок состоит из боярышников, лещины, кизила, </w:t>
      </w:r>
      <w:proofErr w:type="gramStart"/>
      <w:r>
        <w:rPr>
          <w:rFonts w:ascii="Times New Roman" w:hAnsi="Times New Roman" w:cs="Times New Roman"/>
          <w:sz w:val="28"/>
          <w:szCs w:val="28"/>
        </w:rPr>
        <w:t>бирючины</w:t>
      </w:r>
      <w:proofErr w:type="gramEnd"/>
      <w:r>
        <w:rPr>
          <w:rFonts w:ascii="Times New Roman" w:hAnsi="Times New Roman" w:cs="Times New Roman"/>
          <w:sz w:val="28"/>
          <w:szCs w:val="28"/>
        </w:rPr>
        <w:t>, бересклетов. У дороги  в огромном количестве растут ятрышники, род растений семейства орхидные (</w:t>
      </w:r>
      <w:proofErr w:type="spellStart"/>
      <w:r>
        <w:rPr>
          <w:rFonts w:ascii="Times New Roman" w:hAnsi="Times New Roman" w:cs="Times New Roman"/>
          <w:i/>
          <w:sz w:val="28"/>
          <w:szCs w:val="28"/>
          <w:lang w:val="en-US"/>
        </w:rPr>
        <w:t>Orchidaceae</w:t>
      </w:r>
      <w:proofErr w:type="spellEnd"/>
      <w:r>
        <w:rPr>
          <w:rFonts w:ascii="Times New Roman" w:hAnsi="Times New Roman" w:cs="Times New Roman"/>
          <w:i/>
          <w:sz w:val="28"/>
          <w:szCs w:val="28"/>
        </w:rPr>
        <w:t>)</w:t>
      </w:r>
      <w:r>
        <w:rPr>
          <w:rFonts w:ascii="Times New Roman" w:hAnsi="Times New Roman" w:cs="Times New Roman"/>
          <w:sz w:val="28"/>
          <w:szCs w:val="28"/>
        </w:rPr>
        <w:t xml:space="preserve">, кое-где можно увидеть кусты другого </w:t>
      </w:r>
      <w:proofErr w:type="spellStart"/>
      <w:r>
        <w:rPr>
          <w:rFonts w:ascii="Times New Roman" w:hAnsi="Times New Roman" w:cs="Times New Roman"/>
          <w:sz w:val="28"/>
          <w:szCs w:val="28"/>
        </w:rPr>
        <w:t>краснокнижного</w:t>
      </w:r>
      <w:proofErr w:type="spellEnd"/>
      <w:r>
        <w:rPr>
          <w:rFonts w:ascii="Times New Roman" w:hAnsi="Times New Roman" w:cs="Times New Roman"/>
          <w:sz w:val="28"/>
          <w:szCs w:val="28"/>
        </w:rPr>
        <w:t xml:space="preserve"> вида – </w:t>
      </w:r>
      <w:proofErr w:type="spellStart"/>
      <w:proofErr w:type="gramStart"/>
      <w:r>
        <w:rPr>
          <w:rFonts w:ascii="Times New Roman" w:hAnsi="Times New Roman" w:cs="Times New Roman"/>
          <w:i/>
          <w:sz w:val="28"/>
          <w:szCs w:val="28"/>
        </w:rPr>
        <w:t>Р</w:t>
      </w:r>
      <w:proofErr w:type="gramEnd"/>
      <w:r>
        <w:rPr>
          <w:rFonts w:ascii="Times New Roman" w:hAnsi="Times New Roman" w:cs="Times New Roman"/>
          <w:i/>
          <w:sz w:val="28"/>
          <w:szCs w:val="28"/>
        </w:rPr>
        <w:t>yracantha</w:t>
      </w:r>
      <w:proofErr w:type="spellEnd"/>
      <w:r>
        <w:rPr>
          <w:rFonts w:ascii="Times New Roman" w:hAnsi="Times New Roman" w:cs="Times New Roman"/>
          <w:i/>
          <w:sz w:val="28"/>
          <w:szCs w:val="28"/>
        </w:rPr>
        <w:t xml:space="preserve"> </w:t>
      </w:r>
      <w:proofErr w:type="spellStart"/>
      <w:r>
        <w:rPr>
          <w:rFonts w:ascii="Times New Roman" w:hAnsi="Times New Roman" w:cs="Times New Roman"/>
          <w:i/>
          <w:sz w:val="28"/>
          <w:szCs w:val="28"/>
        </w:rPr>
        <w:t>coccinea</w:t>
      </w:r>
      <w:proofErr w:type="spellEnd"/>
      <w:r>
        <w:rPr>
          <w:rFonts w:ascii="Times New Roman" w:hAnsi="Times New Roman" w:cs="Times New Roman"/>
          <w:i/>
          <w:sz w:val="28"/>
          <w:szCs w:val="28"/>
        </w:rPr>
        <w:t xml:space="preserve"> </w:t>
      </w:r>
      <w:r>
        <w:rPr>
          <w:rFonts w:ascii="Times New Roman" w:hAnsi="Times New Roman" w:cs="Times New Roman"/>
          <w:sz w:val="28"/>
          <w:szCs w:val="28"/>
        </w:rPr>
        <w:t xml:space="preserve">M. </w:t>
      </w:r>
      <w:proofErr w:type="spellStart"/>
      <w:proofErr w:type="gramStart"/>
      <w:r>
        <w:rPr>
          <w:rFonts w:ascii="Times New Roman" w:hAnsi="Times New Roman" w:cs="Times New Roman"/>
          <w:sz w:val="28"/>
          <w:szCs w:val="28"/>
          <w:lang w:val="en-US"/>
        </w:rPr>
        <w:t>Roem</w:t>
      </w:r>
      <w:proofErr w:type="spellEnd"/>
      <w:r>
        <w:rPr>
          <w:rFonts w:ascii="Times New Roman" w:hAnsi="Times New Roman" w:cs="Times New Roman"/>
          <w:sz w:val="28"/>
          <w:szCs w:val="28"/>
        </w:rPr>
        <w:t>.,</w:t>
      </w:r>
      <w:proofErr w:type="gramEnd"/>
      <w:r>
        <w:rPr>
          <w:rFonts w:ascii="Times New Roman" w:hAnsi="Times New Roman" w:cs="Times New Roman"/>
          <w:i/>
          <w:sz w:val="28"/>
          <w:szCs w:val="28"/>
        </w:rPr>
        <w:t xml:space="preserve"> </w:t>
      </w:r>
      <w:r>
        <w:rPr>
          <w:rFonts w:ascii="Times New Roman" w:hAnsi="Times New Roman" w:cs="Times New Roman"/>
          <w:sz w:val="28"/>
          <w:szCs w:val="28"/>
        </w:rPr>
        <w:t xml:space="preserve">в подлеске заросли </w:t>
      </w:r>
      <w:r>
        <w:rPr>
          <w:rFonts w:ascii="Times New Roman" w:hAnsi="Times New Roman" w:cs="Times New Roman"/>
          <w:i/>
          <w:sz w:val="28"/>
          <w:szCs w:val="28"/>
          <w:lang w:val="en-US"/>
        </w:rPr>
        <w:t>Ilex</w:t>
      </w:r>
      <w:r w:rsidRPr="00663D4F">
        <w:rPr>
          <w:rFonts w:ascii="Times New Roman" w:hAnsi="Times New Roman" w:cs="Times New Roman"/>
          <w:i/>
          <w:sz w:val="28"/>
          <w:szCs w:val="28"/>
        </w:rPr>
        <w:t xml:space="preserve"> </w:t>
      </w:r>
      <w:proofErr w:type="spellStart"/>
      <w:r>
        <w:rPr>
          <w:rFonts w:ascii="Times New Roman" w:hAnsi="Times New Roman" w:cs="Times New Roman"/>
          <w:i/>
          <w:sz w:val="28"/>
          <w:szCs w:val="28"/>
          <w:lang w:val="en-US"/>
        </w:rPr>
        <w:t>aquifolium</w:t>
      </w:r>
      <w:proofErr w:type="spellEnd"/>
      <w:r w:rsidRPr="00663D4F">
        <w:rPr>
          <w:rFonts w:ascii="Times New Roman" w:hAnsi="Times New Roman" w:cs="Times New Roman"/>
          <w:i/>
          <w:sz w:val="28"/>
          <w:szCs w:val="28"/>
        </w:rPr>
        <w:t xml:space="preserve"> </w:t>
      </w:r>
      <w:r>
        <w:rPr>
          <w:rFonts w:ascii="Times New Roman" w:hAnsi="Times New Roman" w:cs="Times New Roman"/>
          <w:sz w:val="28"/>
          <w:szCs w:val="28"/>
          <w:lang w:val="en-US"/>
        </w:rPr>
        <w:t>L</w:t>
      </w:r>
      <w:r>
        <w:rPr>
          <w:rFonts w:ascii="Times New Roman" w:hAnsi="Times New Roman" w:cs="Times New Roman"/>
          <w:sz w:val="28"/>
          <w:szCs w:val="28"/>
        </w:rPr>
        <w:t>.,</w:t>
      </w:r>
      <w:r>
        <w:rPr>
          <w:rFonts w:ascii="Times New Roman" w:hAnsi="Times New Roman" w:cs="Times New Roman"/>
          <w:i/>
          <w:sz w:val="28"/>
          <w:szCs w:val="28"/>
        </w:rPr>
        <w:t xml:space="preserve"> </w:t>
      </w:r>
      <w:proofErr w:type="spellStart"/>
      <w:r>
        <w:rPr>
          <w:rFonts w:ascii="Times New Roman" w:hAnsi="Times New Roman" w:cs="Times New Roman"/>
          <w:i/>
          <w:sz w:val="28"/>
          <w:szCs w:val="28"/>
          <w:lang w:val="en-US"/>
        </w:rPr>
        <w:t>Prunus</w:t>
      </w:r>
      <w:proofErr w:type="spellEnd"/>
      <w:r w:rsidRPr="00663D4F">
        <w:rPr>
          <w:rFonts w:ascii="Times New Roman" w:hAnsi="Times New Roman" w:cs="Times New Roman"/>
          <w:i/>
          <w:sz w:val="28"/>
          <w:szCs w:val="28"/>
        </w:rPr>
        <w:t xml:space="preserve"> </w:t>
      </w:r>
      <w:proofErr w:type="spellStart"/>
      <w:r>
        <w:rPr>
          <w:rFonts w:ascii="Times New Roman" w:hAnsi="Times New Roman" w:cs="Times New Roman"/>
          <w:i/>
          <w:sz w:val="28"/>
          <w:szCs w:val="28"/>
          <w:lang w:val="en-US"/>
        </w:rPr>
        <w:t>laurocerasus</w:t>
      </w:r>
      <w:proofErr w:type="spellEnd"/>
      <w:r w:rsidRPr="00663D4F">
        <w:rPr>
          <w:rFonts w:ascii="Times New Roman" w:hAnsi="Times New Roman" w:cs="Times New Roman"/>
          <w:i/>
          <w:sz w:val="28"/>
          <w:szCs w:val="28"/>
        </w:rPr>
        <w:t xml:space="preserve"> </w:t>
      </w:r>
      <w:r>
        <w:rPr>
          <w:rFonts w:ascii="Times New Roman" w:hAnsi="Times New Roman" w:cs="Times New Roman"/>
          <w:sz w:val="28"/>
          <w:szCs w:val="28"/>
          <w:lang w:val="en-US"/>
        </w:rPr>
        <w:t>L</w:t>
      </w:r>
      <w:r>
        <w:rPr>
          <w:rFonts w:ascii="Times New Roman" w:hAnsi="Times New Roman" w:cs="Times New Roman"/>
          <w:sz w:val="28"/>
          <w:szCs w:val="28"/>
        </w:rPr>
        <w:t>.</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Насладившись красотой каньона реки </w:t>
      </w:r>
      <w:proofErr w:type="spellStart"/>
      <w:r>
        <w:rPr>
          <w:rFonts w:ascii="Times New Roman" w:hAnsi="Times New Roman" w:cs="Times New Roman"/>
          <w:sz w:val="28"/>
          <w:szCs w:val="28"/>
        </w:rPr>
        <w:t>Мезмай</w:t>
      </w:r>
      <w:proofErr w:type="spellEnd"/>
      <w:r>
        <w:rPr>
          <w:rFonts w:ascii="Times New Roman" w:hAnsi="Times New Roman" w:cs="Times New Roman"/>
          <w:sz w:val="28"/>
          <w:szCs w:val="28"/>
        </w:rPr>
        <w:t xml:space="preserve"> со скального обрыва,  известного как «Смотровая площадка «</w:t>
      </w:r>
      <w:proofErr w:type="spellStart"/>
      <w:r>
        <w:rPr>
          <w:rFonts w:ascii="Times New Roman" w:hAnsi="Times New Roman" w:cs="Times New Roman"/>
          <w:sz w:val="28"/>
          <w:szCs w:val="28"/>
        </w:rPr>
        <w:t>Мезмайка</w:t>
      </w:r>
      <w:proofErr w:type="spellEnd"/>
      <w:r>
        <w:rPr>
          <w:rFonts w:ascii="Times New Roman" w:hAnsi="Times New Roman" w:cs="Times New Roman"/>
          <w:sz w:val="28"/>
          <w:szCs w:val="28"/>
        </w:rPr>
        <w:t xml:space="preserve">», спускаемся на дно каньона, по крутой и сложной, но преодолимой тропе. </w:t>
      </w:r>
      <w:proofErr w:type="spellStart"/>
      <w:r>
        <w:rPr>
          <w:rFonts w:ascii="Times New Roman" w:hAnsi="Times New Roman" w:cs="Times New Roman"/>
          <w:sz w:val="28"/>
          <w:szCs w:val="28"/>
        </w:rPr>
        <w:t>Чинарский</w:t>
      </w:r>
      <w:proofErr w:type="spellEnd"/>
      <w:r>
        <w:rPr>
          <w:rFonts w:ascii="Times New Roman" w:hAnsi="Times New Roman" w:cs="Times New Roman"/>
          <w:sz w:val="28"/>
          <w:szCs w:val="28"/>
        </w:rPr>
        <w:t xml:space="preserve"> водопад состоит из двух каскадов. Сначала вода скатывается по каменному ложу русла реки </w:t>
      </w:r>
      <w:proofErr w:type="spellStart"/>
      <w:r>
        <w:rPr>
          <w:rFonts w:ascii="Times New Roman" w:hAnsi="Times New Roman" w:cs="Times New Roman"/>
          <w:sz w:val="28"/>
          <w:szCs w:val="28"/>
        </w:rPr>
        <w:t>Чинарка</w:t>
      </w:r>
      <w:proofErr w:type="spellEnd"/>
      <w:r>
        <w:rPr>
          <w:rFonts w:ascii="Times New Roman" w:hAnsi="Times New Roman" w:cs="Times New Roman"/>
          <w:sz w:val="28"/>
          <w:szCs w:val="28"/>
        </w:rPr>
        <w:t>, а потом  срывается с нависающего каменного карниза и с высоты 12 метров падает на камни. Водопад красивый и необычный, его можно обойти со всех сторон.</w:t>
      </w:r>
    </w:p>
    <w:p w:rsidR="00663D4F" w:rsidRDefault="00663D4F" w:rsidP="00663D4F">
      <w:pPr>
        <w:spacing w:after="0" w:line="240" w:lineRule="auto"/>
        <w:jc w:val="both"/>
        <w:rPr>
          <w:rFonts w:ascii="Times New Roman" w:hAnsi="Times New Roman" w:cs="Times New Roman"/>
          <w:sz w:val="28"/>
          <w:szCs w:val="28"/>
        </w:rPr>
      </w:pPr>
    </w:p>
    <w:p w:rsidR="00663D4F" w:rsidRDefault="00663D4F" w:rsidP="00663D4F">
      <w:pPr>
        <w:spacing w:after="0" w:line="240" w:lineRule="auto"/>
        <w:jc w:val="center"/>
        <w:rPr>
          <w:rFonts w:ascii="Times New Roman" w:hAnsi="Times New Roman" w:cs="Times New Roman"/>
          <w:sz w:val="28"/>
          <w:szCs w:val="28"/>
        </w:rPr>
      </w:pPr>
    </w:p>
    <w:p w:rsidR="00663D4F" w:rsidRDefault="00663D4F" w:rsidP="00663D4F">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  </w:t>
      </w:r>
    </w:p>
    <w:p w:rsidR="00663D4F" w:rsidRDefault="00663D4F" w:rsidP="00663D4F">
      <w:pPr>
        <w:spacing w:after="0" w:line="240" w:lineRule="auto"/>
        <w:jc w:val="right"/>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924175" cy="3590925"/>
            <wp:effectExtent l="19050" t="0" r="9525" b="0"/>
            <wp:docPr id="4" name="Рисунок 1" descr="IMG_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G_1034"/>
                    <pic:cNvPicPr>
                      <a:picLocks noChangeAspect="1" noChangeArrowheads="1"/>
                    </pic:cNvPicPr>
                  </pic:nvPicPr>
                  <pic:blipFill>
                    <a:blip r:embed="rId7"/>
                    <a:srcRect/>
                    <a:stretch>
                      <a:fillRect/>
                    </a:stretch>
                  </pic:blipFill>
                  <pic:spPr bwMode="auto">
                    <a:xfrm>
                      <a:off x="0" y="0"/>
                      <a:ext cx="2924175" cy="3590925"/>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sz w:val="28"/>
          <w:szCs w:val="28"/>
        </w:rPr>
        <w:drawing>
          <wp:inline distT="0" distB="0" distL="0" distR="0">
            <wp:extent cx="2838450" cy="3590925"/>
            <wp:effectExtent l="19050" t="0" r="0" b="0"/>
            <wp:docPr id="5" name="Рисунок 3" descr="IMG_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MG_1015"/>
                    <pic:cNvPicPr>
                      <a:picLocks noChangeAspect="1" noChangeArrowheads="1"/>
                    </pic:cNvPicPr>
                  </pic:nvPicPr>
                  <pic:blipFill>
                    <a:blip r:embed="rId8"/>
                    <a:srcRect/>
                    <a:stretch>
                      <a:fillRect/>
                    </a:stretch>
                  </pic:blipFill>
                  <pic:spPr bwMode="auto">
                    <a:xfrm>
                      <a:off x="0" y="0"/>
                      <a:ext cx="2838450" cy="3590925"/>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p>
    <w:p w:rsidR="00663D4F" w:rsidRDefault="00663D4F" w:rsidP="00663D4F">
      <w:pPr>
        <w:spacing w:after="0" w:line="240" w:lineRule="auto"/>
        <w:rPr>
          <w:rFonts w:ascii="Times New Roman" w:hAnsi="Times New Roman" w:cs="Times New Roman"/>
          <w:sz w:val="28"/>
          <w:szCs w:val="28"/>
        </w:rPr>
      </w:pPr>
    </w:p>
    <w:p w:rsidR="00663D4F" w:rsidRDefault="00663D4F" w:rsidP="00663D4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Рис. 4. Смотровая площадка                  Рис. 5. Водопад </w:t>
      </w:r>
      <w:proofErr w:type="spellStart"/>
      <w:r>
        <w:rPr>
          <w:rFonts w:ascii="Times New Roman" w:hAnsi="Times New Roman" w:cs="Times New Roman"/>
          <w:sz w:val="28"/>
          <w:szCs w:val="28"/>
        </w:rPr>
        <w:t>Чинарский</w:t>
      </w:r>
      <w:proofErr w:type="spellEnd"/>
    </w:p>
    <w:p w:rsidR="00663D4F" w:rsidRDefault="00663D4F" w:rsidP="00663D4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Мезмайка</w:t>
      </w:r>
      <w:proofErr w:type="spellEnd"/>
      <w:r>
        <w:rPr>
          <w:rFonts w:ascii="Times New Roman" w:hAnsi="Times New Roman" w:cs="Times New Roman"/>
          <w:sz w:val="28"/>
          <w:szCs w:val="28"/>
        </w:rPr>
        <w:t>»</w:t>
      </w:r>
    </w:p>
    <w:p w:rsidR="00663D4F" w:rsidRDefault="00663D4F" w:rsidP="00663D4F">
      <w:pPr>
        <w:spacing w:after="0" w:line="240" w:lineRule="auto"/>
        <w:rPr>
          <w:rFonts w:ascii="Times New Roman" w:hAnsi="Times New Roman" w:cs="Times New Roman"/>
          <w:sz w:val="28"/>
          <w:szCs w:val="28"/>
        </w:rPr>
      </w:pP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Далее по тропе в каньоне реки </w:t>
      </w:r>
      <w:proofErr w:type="spellStart"/>
      <w:r>
        <w:rPr>
          <w:rFonts w:ascii="Times New Roman" w:hAnsi="Times New Roman" w:cs="Times New Roman"/>
          <w:sz w:val="28"/>
          <w:szCs w:val="28"/>
        </w:rPr>
        <w:t>Мезмай</w:t>
      </w:r>
      <w:proofErr w:type="spellEnd"/>
      <w:r>
        <w:rPr>
          <w:rFonts w:ascii="Times New Roman" w:hAnsi="Times New Roman" w:cs="Times New Roman"/>
          <w:sz w:val="28"/>
          <w:szCs w:val="28"/>
        </w:rPr>
        <w:t xml:space="preserve"> направляемся к водопаду Университетскому, исследуя многочисленные и не менее красивые достопримечательности речного русла и изучая флористический состав леса.</w:t>
      </w:r>
    </w:p>
    <w:p w:rsidR="00663D4F" w:rsidRDefault="00663D4F" w:rsidP="00663D4F">
      <w:pPr>
        <w:spacing w:after="0" w:line="240" w:lineRule="auto"/>
        <w:jc w:val="both"/>
        <w:rPr>
          <w:rFonts w:ascii="Times New Roman" w:hAnsi="Times New Roman" w:cs="Times New Roman"/>
          <w:sz w:val="28"/>
          <w:szCs w:val="28"/>
        </w:rPr>
      </w:pP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Pr>
          <w:rFonts w:ascii="Times New Roman" w:hAnsi="Times New Roman" w:cs="Times New Roman"/>
          <w:noProof/>
          <w:sz w:val="28"/>
          <w:szCs w:val="28"/>
        </w:rPr>
        <w:drawing>
          <wp:inline distT="0" distB="0" distL="0" distR="0">
            <wp:extent cx="2828925" cy="3248025"/>
            <wp:effectExtent l="19050" t="0" r="9525" b="0"/>
            <wp:docPr id="6" name="Рисунок 36" descr="IMG_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IMG_1011"/>
                    <pic:cNvPicPr>
                      <a:picLocks noChangeAspect="1" noChangeArrowheads="1"/>
                    </pic:cNvPicPr>
                  </pic:nvPicPr>
                  <pic:blipFill>
                    <a:blip r:embed="rId9"/>
                    <a:srcRect/>
                    <a:stretch>
                      <a:fillRect/>
                    </a:stretch>
                  </pic:blipFill>
                  <pic:spPr bwMode="auto">
                    <a:xfrm>
                      <a:off x="0" y="0"/>
                      <a:ext cx="2828925" cy="3248025"/>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sz w:val="28"/>
          <w:szCs w:val="28"/>
        </w:rPr>
        <w:drawing>
          <wp:inline distT="0" distB="0" distL="0" distR="0">
            <wp:extent cx="2790825" cy="3238500"/>
            <wp:effectExtent l="19050" t="0" r="9525" b="0"/>
            <wp:docPr id="7" name="Рисунок 25" descr="IMG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IMG_1007"/>
                    <pic:cNvPicPr>
                      <a:picLocks noChangeAspect="1" noChangeArrowheads="1"/>
                    </pic:cNvPicPr>
                  </pic:nvPicPr>
                  <pic:blipFill>
                    <a:blip r:embed="rId10"/>
                    <a:srcRect/>
                    <a:stretch>
                      <a:fillRect/>
                    </a:stretch>
                  </pic:blipFill>
                  <pic:spPr bwMode="auto">
                    <a:xfrm>
                      <a:off x="0" y="0"/>
                      <a:ext cx="2790825" cy="3238500"/>
                    </a:xfrm>
                    <a:prstGeom prst="rect">
                      <a:avLst/>
                    </a:prstGeom>
                    <a:noFill/>
                    <a:ln w="9525">
                      <a:noFill/>
                      <a:miter lim="800000"/>
                      <a:headEnd/>
                      <a:tailEnd/>
                    </a:ln>
                  </pic:spPr>
                </pic:pic>
              </a:graphicData>
            </a:graphic>
          </wp:inline>
        </w:drawing>
      </w:r>
    </w:p>
    <w:p w:rsidR="00663D4F" w:rsidRDefault="00663D4F" w:rsidP="00663D4F">
      <w:pPr>
        <w:spacing w:after="0" w:line="240" w:lineRule="auto"/>
        <w:jc w:val="both"/>
        <w:rPr>
          <w:rFonts w:ascii="Times New Roman" w:hAnsi="Times New Roman" w:cs="Times New Roman"/>
          <w:sz w:val="28"/>
          <w:szCs w:val="28"/>
        </w:rPr>
      </w:pPr>
    </w:p>
    <w:p w:rsidR="00663D4F" w:rsidRDefault="00663D4F" w:rsidP="00663D4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 6-7. Река </w:t>
      </w:r>
      <w:proofErr w:type="spellStart"/>
      <w:r>
        <w:rPr>
          <w:rFonts w:ascii="Times New Roman" w:hAnsi="Times New Roman" w:cs="Times New Roman"/>
          <w:sz w:val="28"/>
          <w:szCs w:val="28"/>
        </w:rPr>
        <w:t>Мезмайка</w:t>
      </w:r>
      <w:proofErr w:type="spellEnd"/>
    </w:p>
    <w:p w:rsidR="00663D4F" w:rsidRDefault="00663D4F" w:rsidP="00663D4F">
      <w:pPr>
        <w:spacing w:after="0" w:line="240" w:lineRule="auto"/>
        <w:jc w:val="both"/>
        <w:rPr>
          <w:rFonts w:ascii="Times New Roman" w:hAnsi="Times New Roman" w:cs="Times New Roman"/>
          <w:sz w:val="28"/>
          <w:szCs w:val="28"/>
        </w:rPr>
      </w:pP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Это настоящий смешанный реликтовый лес из </w:t>
      </w:r>
      <w:proofErr w:type="spellStart"/>
      <w:r>
        <w:rPr>
          <w:rFonts w:ascii="Times New Roman" w:hAnsi="Times New Roman" w:cs="Times New Roman"/>
          <w:i/>
          <w:sz w:val="28"/>
          <w:szCs w:val="28"/>
          <w:lang w:val="en-US"/>
        </w:rPr>
        <w:t>Fagus</w:t>
      </w:r>
      <w:proofErr w:type="spellEnd"/>
      <w:r w:rsidRPr="00663D4F">
        <w:rPr>
          <w:rFonts w:ascii="Times New Roman" w:hAnsi="Times New Roman" w:cs="Times New Roman"/>
          <w:i/>
          <w:sz w:val="28"/>
          <w:szCs w:val="28"/>
        </w:rPr>
        <w:t xml:space="preserve"> </w:t>
      </w:r>
      <w:proofErr w:type="spellStart"/>
      <w:r>
        <w:rPr>
          <w:rFonts w:ascii="Times New Roman" w:hAnsi="Times New Roman" w:cs="Times New Roman"/>
          <w:i/>
          <w:sz w:val="28"/>
          <w:szCs w:val="28"/>
          <w:lang w:val="en-US"/>
        </w:rPr>
        <w:t>orientalis</w:t>
      </w:r>
      <w:proofErr w:type="spellEnd"/>
      <w:r w:rsidRPr="00663D4F">
        <w:rPr>
          <w:rFonts w:ascii="Times New Roman" w:hAnsi="Times New Roman" w:cs="Times New Roman"/>
          <w:sz w:val="28"/>
          <w:szCs w:val="28"/>
        </w:rPr>
        <w:t xml:space="preserve"> </w:t>
      </w:r>
      <w:r>
        <w:rPr>
          <w:rFonts w:ascii="Times New Roman" w:hAnsi="Times New Roman" w:cs="Times New Roman"/>
          <w:sz w:val="28"/>
          <w:szCs w:val="28"/>
          <w:lang w:val="en-US"/>
        </w:rPr>
        <w:t>L</w:t>
      </w:r>
      <w:r>
        <w:rPr>
          <w:rFonts w:ascii="Times New Roman" w:hAnsi="Times New Roman" w:cs="Times New Roman"/>
          <w:sz w:val="28"/>
          <w:szCs w:val="28"/>
        </w:rPr>
        <w:t xml:space="preserve">., </w:t>
      </w:r>
      <w:proofErr w:type="spellStart"/>
      <w:r>
        <w:rPr>
          <w:rFonts w:ascii="Times New Roman" w:hAnsi="Times New Roman" w:cs="Times New Roman"/>
          <w:i/>
          <w:sz w:val="28"/>
          <w:szCs w:val="28"/>
          <w:lang w:val="en-US"/>
        </w:rPr>
        <w:t>Fraxinus</w:t>
      </w:r>
      <w:proofErr w:type="spellEnd"/>
      <w:r w:rsidRPr="00663D4F">
        <w:rPr>
          <w:rFonts w:ascii="Times New Roman" w:hAnsi="Times New Roman" w:cs="Times New Roman"/>
          <w:i/>
          <w:sz w:val="28"/>
          <w:szCs w:val="28"/>
        </w:rPr>
        <w:t xml:space="preserve"> </w:t>
      </w:r>
      <w:r>
        <w:rPr>
          <w:rFonts w:ascii="Times New Roman" w:hAnsi="Times New Roman" w:cs="Times New Roman"/>
          <w:i/>
          <w:sz w:val="28"/>
          <w:szCs w:val="28"/>
          <w:lang w:val="en-US"/>
        </w:rPr>
        <w:t>excelsior</w:t>
      </w:r>
      <w:r w:rsidRPr="00663D4F">
        <w:rPr>
          <w:rFonts w:ascii="Times New Roman" w:hAnsi="Times New Roman" w:cs="Times New Roman"/>
          <w:sz w:val="28"/>
          <w:szCs w:val="28"/>
        </w:rPr>
        <w:t xml:space="preserve"> </w:t>
      </w:r>
      <w:r>
        <w:rPr>
          <w:rFonts w:ascii="Times New Roman" w:hAnsi="Times New Roman" w:cs="Times New Roman"/>
          <w:sz w:val="28"/>
          <w:szCs w:val="28"/>
          <w:lang w:val="en-US"/>
        </w:rPr>
        <w:t>L</w:t>
      </w:r>
      <w:r>
        <w:rPr>
          <w:rFonts w:ascii="Times New Roman" w:hAnsi="Times New Roman" w:cs="Times New Roman"/>
          <w:sz w:val="28"/>
          <w:szCs w:val="28"/>
        </w:rPr>
        <w:t xml:space="preserve">., </w:t>
      </w:r>
      <w:r>
        <w:rPr>
          <w:rFonts w:ascii="Times New Roman" w:hAnsi="Times New Roman" w:cs="Times New Roman"/>
          <w:i/>
          <w:sz w:val="28"/>
          <w:szCs w:val="28"/>
          <w:lang w:val="en-US"/>
        </w:rPr>
        <w:t>Acer</w:t>
      </w:r>
      <w:r w:rsidRPr="00663D4F">
        <w:rPr>
          <w:rFonts w:ascii="Times New Roman" w:hAnsi="Times New Roman" w:cs="Times New Roman"/>
          <w:i/>
          <w:sz w:val="28"/>
          <w:szCs w:val="28"/>
        </w:rPr>
        <w:t xml:space="preserve"> </w:t>
      </w:r>
      <w:proofErr w:type="spellStart"/>
      <w:r>
        <w:rPr>
          <w:rFonts w:ascii="Times New Roman" w:hAnsi="Times New Roman" w:cs="Times New Roman"/>
          <w:i/>
          <w:sz w:val="28"/>
          <w:szCs w:val="28"/>
          <w:lang w:val="en-US"/>
        </w:rPr>
        <w:t>pseudoplatanus</w:t>
      </w:r>
      <w:proofErr w:type="spellEnd"/>
      <w:r w:rsidRPr="00663D4F">
        <w:rPr>
          <w:rFonts w:ascii="Times New Roman" w:hAnsi="Times New Roman" w:cs="Times New Roman"/>
          <w:sz w:val="28"/>
          <w:szCs w:val="28"/>
        </w:rPr>
        <w:t xml:space="preserve"> </w:t>
      </w:r>
      <w:r>
        <w:rPr>
          <w:rFonts w:ascii="Times New Roman" w:hAnsi="Times New Roman" w:cs="Times New Roman"/>
          <w:sz w:val="28"/>
          <w:szCs w:val="28"/>
          <w:lang w:val="en-US"/>
        </w:rPr>
        <w:t>L</w:t>
      </w:r>
      <w:r>
        <w:rPr>
          <w:rFonts w:ascii="Times New Roman" w:hAnsi="Times New Roman" w:cs="Times New Roman"/>
          <w:sz w:val="28"/>
          <w:szCs w:val="28"/>
        </w:rPr>
        <w:t xml:space="preserve">., </w:t>
      </w:r>
      <w:r>
        <w:rPr>
          <w:rFonts w:ascii="Times New Roman" w:hAnsi="Times New Roman" w:cs="Times New Roman"/>
          <w:i/>
          <w:sz w:val="28"/>
          <w:szCs w:val="28"/>
          <w:lang w:val="en-US"/>
        </w:rPr>
        <w:t>Acer</w:t>
      </w:r>
      <w:r w:rsidRPr="00663D4F">
        <w:rPr>
          <w:rFonts w:ascii="Times New Roman" w:hAnsi="Times New Roman" w:cs="Times New Roman"/>
          <w:i/>
          <w:sz w:val="28"/>
          <w:szCs w:val="28"/>
        </w:rPr>
        <w:t xml:space="preserve"> </w:t>
      </w:r>
      <w:proofErr w:type="spellStart"/>
      <w:r>
        <w:rPr>
          <w:rFonts w:ascii="Times New Roman" w:hAnsi="Times New Roman" w:cs="Times New Roman"/>
          <w:i/>
          <w:sz w:val="28"/>
          <w:szCs w:val="28"/>
          <w:lang w:val="en-US"/>
        </w:rPr>
        <w:t>campestre</w:t>
      </w:r>
      <w:proofErr w:type="spellEnd"/>
      <w:r w:rsidRPr="00663D4F">
        <w:rPr>
          <w:rFonts w:ascii="Times New Roman" w:hAnsi="Times New Roman" w:cs="Times New Roman"/>
          <w:i/>
          <w:sz w:val="28"/>
          <w:szCs w:val="28"/>
        </w:rPr>
        <w:t xml:space="preserve"> </w:t>
      </w:r>
      <w:r>
        <w:rPr>
          <w:rFonts w:ascii="Times New Roman" w:hAnsi="Times New Roman" w:cs="Times New Roman"/>
          <w:sz w:val="28"/>
          <w:szCs w:val="28"/>
          <w:lang w:val="en-US"/>
        </w:rPr>
        <w:t>L</w:t>
      </w:r>
      <w:r>
        <w:rPr>
          <w:rFonts w:ascii="Times New Roman" w:hAnsi="Times New Roman" w:cs="Times New Roman"/>
          <w:sz w:val="28"/>
          <w:szCs w:val="28"/>
        </w:rPr>
        <w:t xml:space="preserve">., </w:t>
      </w:r>
      <w:proofErr w:type="spellStart"/>
      <w:r>
        <w:rPr>
          <w:rFonts w:ascii="Times New Roman" w:hAnsi="Times New Roman" w:cs="Times New Roman"/>
          <w:i/>
          <w:sz w:val="28"/>
          <w:szCs w:val="28"/>
        </w:rPr>
        <w:t>Carpinus</w:t>
      </w:r>
      <w:proofErr w:type="spellEnd"/>
      <w:r>
        <w:rPr>
          <w:rFonts w:ascii="Times New Roman" w:hAnsi="Times New Roman" w:cs="Times New Roman"/>
          <w:i/>
          <w:sz w:val="28"/>
          <w:szCs w:val="28"/>
        </w:rPr>
        <w:t xml:space="preserve"> </w:t>
      </w:r>
      <w:proofErr w:type="spellStart"/>
      <w:r>
        <w:rPr>
          <w:rFonts w:ascii="Times New Roman" w:hAnsi="Times New Roman" w:cs="Times New Roman"/>
          <w:i/>
          <w:sz w:val="28"/>
          <w:szCs w:val="28"/>
        </w:rPr>
        <w:t>betulus</w:t>
      </w:r>
      <w:proofErr w:type="spellEnd"/>
      <w:r>
        <w:rPr>
          <w:rFonts w:ascii="Times New Roman" w:hAnsi="Times New Roman" w:cs="Times New Roman"/>
          <w:sz w:val="28"/>
          <w:szCs w:val="28"/>
        </w:rPr>
        <w:t xml:space="preserve"> </w:t>
      </w:r>
      <w:r>
        <w:rPr>
          <w:rFonts w:ascii="Times New Roman" w:hAnsi="Times New Roman" w:cs="Times New Roman"/>
          <w:sz w:val="28"/>
          <w:szCs w:val="28"/>
          <w:lang w:val="en-US"/>
        </w:rPr>
        <w:t>L</w:t>
      </w:r>
      <w:r>
        <w:rPr>
          <w:rFonts w:ascii="Times New Roman" w:hAnsi="Times New Roman" w:cs="Times New Roman"/>
          <w:sz w:val="28"/>
          <w:szCs w:val="28"/>
        </w:rPr>
        <w:t xml:space="preserve">., </w:t>
      </w:r>
      <w:proofErr w:type="spellStart"/>
      <w:r>
        <w:rPr>
          <w:rFonts w:ascii="Times New Roman" w:hAnsi="Times New Roman" w:cs="Times New Roman"/>
          <w:i/>
          <w:sz w:val="28"/>
          <w:szCs w:val="28"/>
          <w:lang w:val="en-US"/>
        </w:rPr>
        <w:t>Tilia</w:t>
      </w:r>
      <w:proofErr w:type="spellEnd"/>
      <w:r w:rsidRPr="00663D4F">
        <w:rPr>
          <w:rFonts w:ascii="Times New Roman" w:hAnsi="Times New Roman" w:cs="Times New Roman"/>
          <w:i/>
          <w:sz w:val="28"/>
          <w:szCs w:val="28"/>
        </w:rPr>
        <w:t xml:space="preserve"> </w:t>
      </w:r>
      <w:proofErr w:type="spellStart"/>
      <w:r>
        <w:rPr>
          <w:rFonts w:ascii="Times New Roman" w:hAnsi="Times New Roman" w:cs="Times New Roman"/>
          <w:i/>
          <w:sz w:val="28"/>
          <w:szCs w:val="28"/>
          <w:lang w:val="en-US"/>
        </w:rPr>
        <w:t>caucasica</w:t>
      </w:r>
      <w:proofErr w:type="spellEnd"/>
      <w:r w:rsidRPr="00663D4F">
        <w:rPr>
          <w:rFonts w:ascii="Times New Roman" w:hAnsi="Times New Roman" w:cs="Times New Roman"/>
          <w:sz w:val="28"/>
          <w:szCs w:val="28"/>
        </w:rPr>
        <w:t xml:space="preserve"> </w:t>
      </w:r>
      <w:proofErr w:type="spellStart"/>
      <w:r>
        <w:rPr>
          <w:rFonts w:ascii="Times New Roman" w:hAnsi="Times New Roman" w:cs="Times New Roman"/>
          <w:sz w:val="28"/>
          <w:szCs w:val="28"/>
          <w:lang w:val="en-US"/>
        </w:rPr>
        <w:t>Rupr</w:t>
      </w:r>
      <w:proofErr w:type="spellEnd"/>
      <w:r>
        <w:rPr>
          <w:rFonts w:ascii="Times New Roman" w:hAnsi="Times New Roman" w:cs="Times New Roman"/>
          <w:sz w:val="28"/>
          <w:szCs w:val="28"/>
        </w:rPr>
        <w:t xml:space="preserve">., </w:t>
      </w:r>
      <w:proofErr w:type="spellStart"/>
      <w:r>
        <w:rPr>
          <w:rFonts w:ascii="Times New Roman" w:hAnsi="Times New Roman" w:cs="Times New Roman"/>
          <w:i/>
          <w:sz w:val="28"/>
          <w:szCs w:val="28"/>
          <w:lang w:val="en-US"/>
        </w:rPr>
        <w:t>Abies</w:t>
      </w:r>
      <w:proofErr w:type="spellEnd"/>
      <w:r w:rsidRPr="00663D4F">
        <w:rPr>
          <w:rFonts w:ascii="Times New Roman" w:hAnsi="Times New Roman" w:cs="Times New Roman"/>
          <w:i/>
          <w:sz w:val="28"/>
          <w:szCs w:val="28"/>
        </w:rPr>
        <w:t xml:space="preserve"> </w:t>
      </w:r>
      <w:proofErr w:type="spellStart"/>
      <w:r>
        <w:rPr>
          <w:rFonts w:ascii="Times New Roman" w:hAnsi="Times New Roman" w:cs="Times New Roman"/>
          <w:i/>
          <w:sz w:val="28"/>
          <w:szCs w:val="28"/>
          <w:lang w:val="en-US"/>
        </w:rPr>
        <w:t>nordmanniana</w:t>
      </w:r>
      <w:proofErr w:type="spellEnd"/>
      <w:r w:rsidRPr="00663D4F">
        <w:rPr>
          <w:rFonts w:ascii="Times New Roman" w:hAnsi="Times New Roman" w:cs="Times New Roman"/>
          <w:i/>
          <w:sz w:val="28"/>
          <w:szCs w:val="28"/>
        </w:rPr>
        <w:t xml:space="preserve"> </w:t>
      </w:r>
      <w:r>
        <w:rPr>
          <w:rFonts w:ascii="Times New Roman" w:hAnsi="Times New Roman" w:cs="Times New Roman"/>
          <w:sz w:val="28"/>
          <w:szCs w:val="28"/>
        </w:rPr>
        <w:t>(</w:t>
      </w:r>
      <w:r>
        <w:rPr>
          <w:rFonts w:ascii="Times New Roman" w:hAnsi="Times New Roman" w:cs="Times New Roman"/>
          <w:sz w:val="28"/>
          <w:szCs w:val="28"/>
          <w:lang w:val="en-US"/>
        </w:rPr>
        <w:t>Steven</w:t>
      </w:r>
      <w:r>
        <w:rPr>
          <w:rFonts w:ascii="Times New Roman" w:hAnsi="Times New Roman" w:cs="Times New Roman"/>
          <w:sz w:val="28"/>
          <w:szCs w:val="28"/>
        </w:rPr>
        <w:t xml:space="preserve">) </w:t>
      </w:r>
      <w:proofErr w:type="spellStart"/>
      <w:r>
        <w:rPr>
          <w:rFonts w:ascii="Times New Roman" w:hAnsi="Times New Roman" w:cs="Times New Roman"/>
          <w:sz w:val="28"/>
          <w:szCs w:val="28"/>
          <w:lang w:val="en-US"/>
        </w:rPr>
        <w:t>Spach</w:t>
      </w:r>
      <w:proofErr w:type="spellEnd"/>
      <w:r>
        <w:rPr>
          <w:rFonts w:ascii="Times New Roman" w:hAnsi="Times New Roman" w:cs="Times New Roman"/>
          <w:sz w:val="28"/>
          <w:szCs w:val="28"/>
        </w:rPr>
        <w:t xml:space="preserve"> и </w:t>
      </w:r>
      <w:proofErr w:type="spellStart"/>
      <w:r>
        <w:rPr>
          <w:rFonts w:ascii="Times New Roman" w:hAnsi="Times New Roman" w:cs="Times New Roman"/>
          <w:i/>
          <w:sz w:val="28"/>
          <w:szCs w:val="28"/>
          <w:lang w:val="en-US"/>
        </w:rPr>
        <w:t>Taxus</w:t>
      </w:r>
      <w:proofErr w:type="spellEnd"/>
      <w:r w:rsidRPr="00663D4F">
        <w:rPr>
          <w:rFonts w:ascii="Times New Roman" w:hAnsi="Times New Roman" w:cs="Times New Roman"/>
          <w:i/>
          <w:sz w:val="28"/>
          <w:szCs w:val="28"/>
        </w:rPr>
        <w:t xml:space="preserve"> </w:t>
      </w:r>
      <w:proofErr w:type="spellStart"/>
      <w:r>
        <w:rPr>
          <w:rFonts w:ascii="Times New Roman" w:hAnsi="Times New Roman" w:cs="Times New Roman"/>
          <w:i/>
          <w:sz w:val="28"/>
          <w:szCs w:val="28"/>
          <w:lang w:val="en-US"/>
        </w:rPr>
        <w:t>baccata</w:t>
      </w:r>
      <w:proofErr w:type="spellEnd"/>
      <w:r w:rsidRPr="00663D4F">
        <w:rPr>
          <w:rFonts w:ascii="Times New Roman" w:hAnsi="Times New Roman" w:cs="Times New Roman"/>
          <w:sz w:val="28"/>
          <w:szCs w:val="28"/>
        </w:rPr>
        <w:t xml:space="preserve"> </w:t>
      </w:r>
      <w:r>
        <w:rPr>
          <w:rFonts w:ascii="Times New Roman" w:hAnsi="Times New Roman" w:cs="Times New Roman"/>
          <w:sz w:val="28"/>
          <w:szCs w:val="28"/>
          <w:lang w:val="en-US"/>
        </w:rPr>
        <w:t>L</w:t>
      </w:r>
      <w:r>
        <w:rPr>
          <w:rFonts w:ascii="Times New Roman" w:hAnsi="Times New Roman" w:cs="Times New Roman"/>
          <w:sz w:val="28"/>
          <w:szCs w:val="28"/>
        </w:rPr>
        <w:t xml:space="preserve">., которые сохранили в себе черты видов прошлых эпох. Подлесок часто состоит из сплошных зарослей </w:t>
      </w:r>
      <w:proofErr w:type="spellStart"/>
      <w:r>
        <w:rPr>
          <w:rFonts w:ascii="Times New Roman" w:hAnsi="Times New Roman" w:cs="Times New Roman"/>
          <w:i/>
          <w:sz w:val="28"/>
          <w:szCs w:val="28"/>
          <w:lang w:val="en-US"/>
        </w:rPr>
        <w:t>Rubus</w:t>
      </w:r>
      <w:proofErr w:type="spellEnd"/>
      <w:r w:rsidRPr="00663D4F">
        <w:rPr>
          <w:rFonts w:ascii="Times New Roman" w:hAnsi="Times New Roman" w:cs="Times New Roman"/>
          <w:i/>
          <w:sz w:val="28"/>
          <w:szCs w:val="28"/>
        </w:rPr>
        <w:t xml:space="preserve"> </w:t>
      </w:r>
      <w:proofErr w:type="spellStart"/>
      <w:r>
        <w:rPr>
          <w:rFonts w:ascii="Times New Roman" w:hAnsi="Times New Roman" w:cs="Times New Roman"/>
          <w:i/>
          <w:sz w:val="28"/>
          <w:szCs w:val="28"/>
          <w:lang w:val="en-US"/>
        </w:rPr>
        <w:t>caesius</w:t>
      </w:r>
      <w:proofErr w:type="spellEnd"/>
      <w:r w:rsidRPr="00663D4F">
        <w:rPr>
          <w:rFonts w:ascii="Times New Roman" w:hAnsi="Times New Roman" w:cs="Times New Roman"/>
          <w:sz w:val="28"/>
          <w:szCs w:val="28"/>
        </w:rPr>
        <w:t xml:space="preserve"> </w:t>
      </w:r>
      <w:r>
        <w:rPr>
          <w:rFonts w:ascii="Times New Roman" w:hAnsi="Times New Roman" w:cs="Times New Roman"/>
          <w:sz w:val="28"/>
          <w:szCs w:val="28"/>
          <w:lang w:val="en-US"/>
        </w:rPr>
        <w:t>L</w:t>
      </w:r>
      <w:r>
        <w:rPr>
          <w:rFonts w:ascii="Times New Roman" w:hAnsi="Times New Roman" w:cs="Times New Roman"/>
          <w:sz w:val="28"/>
          <w:szCs w:val="28"/>
        </w:rPr>
        <w:t xml:space="preserve">., </w:t>
      </w:r>
      <w:r>
        <w:rPr>
          <w:rFonts w:ascii="Times New Roman" w:hAnsi="Times New Roman" w:cs="Times New Roman"/>
          <w:i/>
          <w:sz w:val="28"/>
          <w:szCs w:val="28"/>
          <w:lang w:val="en-US"/>
        </w:rPr>
        <w:t>Ilex</w:t>
      </w:r>
      <w:r w:rsidRPr="00663D4F">
        <w:rPr>
          <w:rFonts w:ascii="Times New Roman" w:hAnsi="Times New Roman" w:cs="Times New Roman"/>
          <w:i/>
          <w:sz w:val="28"/>
          <w:szCs w:val="28"/>
        </w:rPr>
        <w:t xml:space="preserve"> </w:t>
      </w:r>
      <w:proofErr w:type="spellStart"/>
      <w:r>
        <w:rPr>
          <w:rFonts w:ascii="Times New Roman" w:hAnsi="Times New Roman" w:cs="Times New Roman"/>
          <w:i/>
          <w:sz w:val="28"/>
          <w:szCs w:val="28"/>
          <w:lang w:val="en-US"/>
        </w:rPr>
        <w:t>aquifolium</w:t>
      </w:r>
      <w:proofErr w:type="spellEnd"/>
      <w:r w:rsidRPr="00663D4F">
        <w:rPr>
          <w:rFonts w:ascii="Times New Roman" w:hAnsi="Times New Roman" w:cs="Times New Roman"/>
          <w:i/>
          <w:sz w:val="28"/>
          <w:szCs w:val="28"/>
        </w:rPr>
        <w:t xml:space="preserve"> </w:t>
      </w:r>
      <w:r>
        <w:rPr>
          <w:rFonts w:ascii="Times New Roman" w:hAnsi="Times New Roman" w:cs="Times New Roman"/>
          <w:sz w:val="28"/>
          <w:szCs w:val="28"/>
          <w:lang w:val="en-US"/>
        </w:rPr>
        <w:t>L</w:t>
      </w:r>
      <w:r>
        <w:rPr>
          <w:rFonts w:ascii="Times New Roman" w:hAnsi="Times New Roman" w:cs="Times New Roman"/>
          <w:sz w:val="28"/>
          <w:szCs w:val="28"/>
        </w:rPr>
        <w:t xml:space="preserve">., </w:t>
      </w:r>
      <w:proofErr w:type="spellStart"/>
      <w:r>
        <w:rPr>
          <w:rFonts w:ascii="Times New Roman" w:hAnsi="Times New Roman" w:cs="Times New Roman"/>
          <w:i/>
          <w:sz w:val="28"/>
          <w:szCs w:val="28"/>
          <w:lang w:val="en-US"/>
        </w:rPr>
        <w:t>Prunus</w:t>
      </w:r>
      <w:proofErr w:type="spellEnd"/>
      <w:r w:rsidRPr="00663D4F">
        <w:rPr>
          <w:rFonts w:ascii="Times New Roman" w:hAnsi="Times New Roman" w:cs="Times New Roman"/>
          <w:i/>
          <w:sz w:val="28"/>
          <w:szCs w:val="28"/>
        </w:rPr>
        <w:t xml:space="preserve"> </w:t>
      </w:r>
      <w:proofErr w:type="spellStart"/>
      <w:r>
        <w:rPr>
          <w:rFonts w:ascii="Times New Roman" w:hAnsi="Times New Roman" w:cs="Times New Roman"/>
          <w:i/>
          <w:sz w:val="28"/>
          <w:szCs w:val="28"/>
          <w:lang w:val="en-US"/>
        </w:rPr>
        <w:t>laurocerasus</w:t>
      </w:r>
      <w:proofErr w:type="spellEnd"/>
      <w:r w:rsidRPr="00663D4F">
        <w:rPr>
          <w:rFonts w:ascii="Times New Roman" w:hAnsi="Times New Roman" w:cs="Times New Roman"/>
          <w:i/>
          <w:sz w:val="28"/>
          <w:szCs w:val="28"/>
        </w:rPr>
        <w:t xml:space="preserve"> </w:t>
      </w:r>
      <w:r>
        <w:rPr>
          <w:rFonts w:ascii="Times New Roman" w:hAnsi="Times New Roman" w:cs="Times New Roman"/>
          <w:sz w:val="28"/>
          <w:szCs w:val="28"/>
          <w:lang w:val="en-US"/>
        </w:rPr>
        <w:t>L</w:t>
      </w:r>
      <w:r>
        <w:rPr>
          <w:rFonts w:ascii="Times New Roman" w:hAnsi="Times New Roman" w:cs="Times New Roman"/>
          <w:sz w:val="28"/>
          <w:szCs w:val="28"/>
        </w:rPr>
        <w:t xml:space="preserve">. или </w:t>
      </w:r>
      <w:proofErr w:type="spellStart"/>
      <w:r>
        <w:rPr>
          <w:rFonts w:ascii="Times New Roman" w:hAnsi="Times New Roman" w:cs="Times New Roman"/>
          <w:i/>
          <w:sz w:val="28"/>
          <w:szCs w:val="28"/>
          <w:lang w:val="en-US"/>
        </w:rPr>
        <w:t>Pteridium</w:t>
      </w:r>
      <w:proofErr w:type="spellEnd"/>
      <w:r w:rsidRPr="00663D4F">
        <w:rPr>
          <w:rFonts w:ascii="Times New Roman" w:hAnsi="Times New Roman" w:cs="Times New Roman"/>
          <w:i/>
          <w:sz w:val="28"/>
          <w:szCs w:val="28"/>
        </w:rPr>
        <w:t xml:space="preserve"> </w:t>
      </w:r>
      <w:proofErr w:type="spellStart"/>
      <w:r>
        <w:rPr>
          <w:rFonts w:ascii="Times New Roman" w:hAnsi="Times New Roman" w:cs="Times New Roman"/>
          <w:i/>
          <w:sz w:val="28"/>
          <w:szCs w:val="28"/>
          <w:lang w:val="en-US"/>
        </w:rPr>
        <w:t>aquilinum</w:t>
      </w:r>
      <w:proofErr w:type="spellEnd"/>
      <w:r>
        <w:rPr>
          <w:rFonts w:ascii="Times New Roman" w:hAnsi="Times New Roman" w:cs="Times New Roman"/>
          <w:sz w:val="28"/>
          <w:szCs w:val="28"/>
        </w:rPr>
        <w:t xml:space="preserve"> (</w:t>
      </w:r>
      <w:r>
        <w:rPr>
          <w:rFonts w:ascii="Times New Roman" w:hAnsi="Times New Roman" w:cs="Times New Roman"/>
          <w:sz w:val="28"/>
          <w:szCs w:val="28"/>
          <w:lang w:val="en-US"/>
        </w:rPr>
        <w:t>L</w:t>
      </w:r>
      <w:r>
        <w:rPr>
          <w:rFonts w:ascii="Times New Roman" w:hAnsi="Times New Roman" w:cs="Times New Roman"/>
          <w:sz w:val="28"/>
          <w:szCs w:val="28"/>
        </w:rPr>
        <w:t xml:space="preserve">.) </w:t>
      </w:r>
      <w:proofErr w:type="gramStart"/>
      <w:r>
        <w:rPr>
          <w:rFonts w:ascii="Times New Roman" w:hAnsi="Times New Roman" w:cs="Times New Roman"/>
          <w:sz w:val="28"/>
          <w:szCs w:val="28"/>
          <w:lang w:val="en-US"/>
        </w:rPr>
        <w:t>Kuhn</w:t>
      </w:r>
      <w:r>
        <w:rPr>
          <w:rFonts w:ascii="Times New Roman" w:hAnsi="Times New Roman" w:cs="Times New Roman"/>
          <w:sz w:val="28"/>
          <w:szCs w:val="28"/>
        </w:rPr>
        <w:t>, пройти по таким зарослям весьма затруднительно.</w:t>
      </w:r>
      <w:proofErr w:type="gramEnd"/>
      <w:r>
        <w:rPr>
          <w:rFonts w:ascii="Times New Roman" w:hAnsi="Times New Roman" w:cs="Times New Roman"/>
          <w:sz w:val="28"/>
          <w:szCs w:val="28"/>
        </w:rPr>
        <w:t xml:space="preserve"> Стволы деревьев увиты </w:t>
      </w:r>
      <w:proofErr w:type="spellStart"/>
      <w:r>
        <w:rPr>
          <w:rFonts w:ascii="Times New Roman" w:hAnsi="Times New Roman" w:cs="Times New Roman"/>
          <w:sz w:val="28"/>
          <w:szCs w:val="28"/>
          <w:lang w:val="en-US"/>
        </w:rPr>
        <w:t>Hedera</w:t>
      </w:r>
      <w:proofErr w:type="spellEnd"/>
      <w:r w:rsidRPr="00663D4F">
        <w:rPr>
          <w:rFonts w:ascii="Times New Roman" w:hAnsi="Times New Roman" w:cs="Times New Roman"/>
          <w:sz w:val="28"/>
          <w:szCs w:val="28"/>
        </w:rPr>
        <w:t xml:space="preserve"> </w:t>
      </w:r>
      <w:proofErr w:type="spellStart"/>
      <w:r>
        <w:rPr>
          <w:rFonts w:ascii="Times New Roman" w:hAnsi="Times New Roman" w:cs="Times New Roman"/>
          <w:sz w:val="28"/>
          <w:szCs w:val="28"/>
          <w:lang w:val="en-US"/>
        </w:rPr>
        <w:t>colchica</w:t>
      </w:r>
      <w:proofErr w:type="spellEnd"/>
      <w:r>
        <w:rPr>
          <w:rFonts w:ascii="Times New Roman" w:hAnsi="Times New Roman" w:cs="Times New Roman"/>
          <w:sz w:val="28"/>
          <w:szCs w:val="28"/>
        </w:rPr>
        <w:t xml:space="preserve"> (</w:t>
      </w:r>
      <w:r>
        <w:rPr>
          <w:rFonts w:ascii="Times New Roman" w:hAnsi="Times New Roman" w:cs="Times New Roman"/>
          <w:sz w:val="28"/>
          <w:szCs w:val="28"/>
          <w:lang w:val="en-US"/>
        </w:rPr>
        <w:t>K</w:t>
      </w:r>
      <w:r>
        <w:rPr>
          <w:rFonts w:ascii="Times New Roman" w:hAnsi="Times New Roman" w:cs="Times New Roman"/>
          <w:sz w:val="28"/>
          <w:szCs w:val="28"/>
        </w:rPr>
        <w:t>/</w:t>
      </w:r>
      <w:r>
        <w:rPr>
          <w:rFonts w:ascii="Times New Roman" w:hAnsi="Times New Roman" w:cs="Times New Roman"/>
          <w:sz w:val="28"/>
          <w:szCs w:val="28"/>
          <w:lang w:val="en-US"/>
        </w:rPr>
        <w:t>Koch</w:t>
      </w:r>
      <w:r>
        <w:rPr>
          <w:rFonts w:ascii="Times New Roman" w:hAnsi="Times New Roman" w:cs="Times New Roman"/>
          <w:sz w:val="28"/>
          <w:szCs w:val="28"/>
        </w:rPr>
        <w:t xml:space="preserve">) </w:t>
      </w:r>
      <w:r>
        <w:rPr>
          <w:rFonts w:ascii="Times New Roman" w:hAnsi="Times New Roman" w:cs="Times New Roman"/>
          <w:sz w:val="28"/>
          <w:szCs w:val="28"/>
          <w:lang w:val="en-US"/>
        </w:rPr>
        <w:t>K</w:t>
      </w:r>
      <w:r>
        <w:rPr>
          <w:rFonts w:ascii="Times New Roman" w:hAnsi="Times New Roman" w:cs="Times New Roman"/>
          <w:sz w:val="28"/>
          <w:szCs w:val="28"/>
        </w:rPr>
        <w:t>.</w:t>
      </w:r>
      <w:r>
        <w:rPr>
          <w:rFonts w:ascii="Times New Roman" w:hAnsi="Times New Roman" w:cs="Times New Roman"/>
          <w:sz w:val="28"/>
          <w:szCs w:val="28"/>
          <w:lang w:val="en-US"/>
        </w:rPr>
        <w:t>Koch</w:t>
      </w:r>
      <w:r>
        <w:rPr>
          <w:rFonts w:ascii="Times New Roman" w:hAnsi="Times New Roman" w:cs="Times New Roman"/>
          <w:sz w:val="28"/>
          <w:szCs w:val="28"/>
        </w:rPr>
        <w:t>. В этом сообществе много охраняемых видов папоротников, мхи покрывают не только каменистый субстрат, но и стволы и ветви деревьев.</w:t>
      </w:r>
    </w:p>
    <w:p w:rsidR="00663D4F" w:rsidRDefault="00663D4F" w:rsidP="00663D4F">
      <w:pPr>
        <w:spacing w:after="0" w:line="240" w:lineRule="auto"/>
        <w:jc w:val="both"/>
        <w:rPr>
          <w:rFonts w:ascii="Times New Roman" w:hAnsi="Times New Roman" w:cs="Times New Roman"/>
          <w:sz w:val="28"/>
          <w:szCs w:val="28"/>
        </w:rPr>
      </w:pPr>
    </w:p>
    <w:p w:rsidR="00663D4F" w:rsidRDefault="00663D4F" w:rsidP="00663D4F">
      <w:pPr>
        <w:spacing w:after="0" w:line="240" w:lineRule="auto"/>
        <w:jc w:val="both"/>
        <w:rPr>
          <w:rFonts w:ascii="Times New Roman" w:hAnsi="Times New Roman" w:cs="Times New Roman"/>
          <w:sz w:val="28"/>
          <w:szCs w:val="28"/>
        </w:rPr>
      </w:pPr>
    </w:p>
    <w:p w:rsidR="00663D4F" w:rsidRDefault="00663D4F" w:rsidP="00663D4F">
      <w:pPr>
        <w:spacing w:after="0" w:line="240" w:lineRule="auto"/>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543175" cy="2305050"/>
            <wp:effectExtent l="19050" t="0" r="9525" b="0"/>
            <wp:docPr id="8" name="Рисунок 33" descr="DSCF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DSCF1024"/>
                    <pic:cNvPicPr>
                      <a:picLocks noChangeAspect="1" noChangeArrowheads="1"/>
                    </pic:cNvPicPr>
                  </pic:nvPicPr>
                  <pic:blipFill>
                    <a:blip r:embed="rId11"/>
                    <a:srcRect/>
                    <a:stretch>
                      <a:fillRect/>
                    </a:stretch>
                  </pic:blipFill>
                  <pic:spPr bwMode="auto">
                    <a:xfrm>
                      <a:off x="0" y="0"/>
                      <a:ext cx="2543175" cy="2305050"/>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       </w:t>
      </w:r>
      <w:r>
        <w:rPr>
          <w:rFonts w:ascii="Times New Roman" w:hAnsi="Times New Roman" w:cs="Times New Roman"/>
          <w:noProof/>
          <w:sz w:val="28"/>
          <w:szCs w:val="28"/>
        </w:rPr>
        <w:drawing>
          <wp:inline distT="0" distB="0" distL="0" distR="0">
            <wp:extent cx="2828925" cy="2305050"/>
            <wp:effectExtent l="19050" t="0" r="9525" b="0"/>
            <wp:docPr id="9" name="Рисунок 10" descr="DSCF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DSCF1093"/>
                    <pic:cNvPicPr>
                      <a:picLocks noChangeAspect="1" noChangeArrowheads="1"/>
                    </pic:cNvPicPr>
                  </pic:nvPicPr>
                  <pic:blipFill>
                    <a:blip r:embed="rId12" cstate="print"/>
                    <a:srcRect/>
                    <a:stretch>
                      <a:fillRect/>
                    </a:stretch>
                  </pic:blipFill>
                  <pic:spPr bwMode="auto">
                    <a:xfrm>
                      <a:off x="0" y="0"/>
                      <a:ext cx="2828925" cy="2305050"/>
                    </a:xfrm>
                    <a:prstGeom prst="rect">
                      <a:avLst/>
                    </a:prstGeom>
                    <a:noFill/>
                    <a:ln w="9525">
                      <a:noFill/>
                      <a:miter lim="800000"/>
                      <a:headEnd/>
                      <a:tailEnd/>
                    </a:ln>
                  </pic:spPr>
                </pic:pic>
              </a:graphicData>
            </a:graphic>
          </wp:inline>
        </w:drawing>
      </w:r>
    </w:p>
    <w:p w:rsidR="00663D4F" w:rsidRDefault="00663D4F" w:rsidP="00663D4F">
      <w:pPr>
        <w:spacing w:after="0" w:line="240" w:lineRule="auto"/>
        <w:jc w:val="both"/>
        <w:rPr>
          <w:rFonts w:ascii="Times New Roman" w:hAnsi="Times New Roman" w:cs="Times New Roman"/>
          <w:sz w:val="28"/>
          <w:szCs w:val="28"/>
          <w:lang w:val="en-US"/>
        </w:rPr>
      </w:pPr>
    </w:p>
    <w:p w:rsidR="00663D4F" w:rsidRDefault="00663D4F" w:rsidP="00663D4F">
      <w:pPr>
        <w:spacing w:after="0" w:line="240" w:lineRule="auto"/>
        <w:rPr>
          <w:rFonts w:ascii="Times New Roman" w:hAnsi="Times New Roman" w:cs="Times New Roman"/>
          <w:sz w:val="28"/>
          <w:szCs w:val="28"/>
        </w:rPr>
      </w:pPr>
      <w:r>
        <w:rPr>
          <w:rFonts w:ascii="Times New Roman" w:hAnsi="Times New Roman" w:cs="Times New Roman"/>
          <w:sz w:val="28"/>
          <w:szCs w:val="28"/>
          <w:lang w:val="en-US"/>
        </w:rPr>
        <w:t xml:space="preserve">        </w:t>
      </w:r>
      <w:r>
        <w:rPr>
          <w:rFonts w:ascii="Times New Roman" w:hAnsi="Times New Roman" w:cs="Times New Roman"/>
          <w:sz w:val="28"/>
          <w:szCs w:val="28"/>
        </w:rPr>
        <w:t>Рис</w:t>
      </w:r>
      <w:r>
        <w:rPr>
          <w:rFonts w:ascii="Times New Roman" w:hAnsi="Times New Roman" w:cs="Times New Roman"/>
          <w:sz w:val="28"/>
          <w:szCs w:val="28"/>
          <w:lang w:val="en-US"/>
        </w:rPr>
        <w:t xml:space="preserve">. 8. </w:t>
      </w:r>
      <w:proofErr w:type="spellStart"/>
      <w:proofErr w:type="gramStart"/>
      <w:r>
        <w:rPr>
          <w:rFonts w:ascii="Times New Roman" w:hAnsi="Times New Roman" w:cs="Times New Roman"/>
          <w:i/>
          <w:sz w:val="28"/>
          <w:szCs w:val="28"/>
          <w:lang w:val="en-US"/>
        </w:rPr>
        <w:t>Taxus</w:t>
      </w:r>
      <w:proofErr w:type="spellEnd"/>
      <w:r>
        <w:rPr>
          <w:rFonts w:ascii="Times New Roman" w:hAnsi="Times New Roman" w:cs="Times New Roman"/>
          <w:i/>
          <w:sz w:val="28"/>
          <w:szCs w:val="28"/>
          <w:lang w:val="en-US"/>
        </w:rPr>
        <w:t xml:space="preserve"> </w:t>
      </w:r>
      <w:proofErr w:type="spellStart"/>
      <w:r>
        <w:rPr>
          <w:rFonts w:ascii="Times New Roman" w:hAnsi="Times New Roman" w:cs="Times New Roman"/>
          <w:i/>
          <w:sz w:val="28"/>
          <w:szCs w:val="28"/>
          <w:lang w:val="en-US"/>
        </w:rPr>
        <w:t>baccata</w:t>
      </w:r>
      <w:proofErr w:type="spellEnd"/>
      <w:r>
        <w:rPr>
          <w:rFonts w:ascii="Times New Roman" w:hAnsi="Times New Roman" w:cs="Times New Roman"/>
          <w:sz w:val="28"/>
          <w:szCs w:val="28"/>
          <w:lang w:val="en-US"/>
        </w:rPr>
        <w:t xml:space="preserve"> L.</w:t>
      </w:r>
      <w:proofErr w:type="gramEnd"/>
      <w:r>
        <w:rPr>
          <w:rFonts w:ascii="Times New Roman" w:hAnsi="Times New Roman" w:cs="Times New Roman"/>
          <w:sz w:val="28"/>
          <w:szCs w:val="28"/>
          <w:lang w:val="en-US"/>
        </w:rPr>
        <w:t xml:space="preserve">                  </w:t>
      </w:r>
      <w:proofErr w:type="spellStart"/>
      <w:proofErr w:type="gramStart"/>
      <w:r>
        <w:rPr>
          <w:rFonts w:ascii="Times New Roman" w:hAnsi="Times New Roman" w:cs="Times New Roman"/>
          <w:sz w:val="28"/>
          <w:szCs w:val="28"/>
          <w:lang w:val="en-US"/>
        </w:rPr>
        <w:t>Рис</w:t>
      </w:r>
      <w:proofErr w:type="spellEnd"/>
      <w:r>
        <w:rPr>
          <w:rFonts w:ascii="Times New Roman" w:hAnsi="Times New Roman" w:cs="Times New Roman"/>
          <w:sz w:val="28"/>
          <w:szCs w:val="28"/>
          <w:lang w:val="en-US"/>
        </w:rPr>
        <w:t>. 9.</w:t>
      </w:r>
      <w:proofErr w:type="gramEnd"/>
      <w:r>
        <w:rPr>
          <w:rFonts w:ascii="Times New Roman" w:hAnsi="Times New Roman" w:cs="Times New Roman"/>
          <w:sz w:val="28"/>
          <w:szCs w:val="28"/>
          <w:lang w:val="en-US"/>
        </w:rPr>
        <w:t xml:space="preserve"> </w:t>
      </w:r>
      <w:proofErr w:type="spellStart"/>
      <w:r>
        <w:rPr>
          <w:rFonts w:ascii="Times New Roman" w:hAnsi="Times New Roman" w:cs="Times New Roman"/>
          <w:i/>
          <w:sz w:val="28"/>
          <w:szCs w:val="28"/>
          <w:lang w:val="en-US"/>
        </w:rPr>
        <w:t>Woodsia</w:t>
      </w:r>
      <w:proofErr w:type="spellEnd"/>
      <w:r w:rsidRPr="00663D4F">
        <w:rPr>
          <w:rFonts w:ascii="Times New Roman" w:hAnsi="Times New Roman" w:cs="Times New Roman"/>
          <w:i/>
          <w:sz w:val="28"/>
          <w:szCs w:val="28"/>
        </w:rPr>
        <w:t xml:space="preserve"> </w:t>
      </w:r>
      <w:proofErr w:type="spellStart"/>
      <w:r>
        <w:rPr>
          <w:rFonts w:ascii="Times New Roman" w:hAnsi="Times New Roman" w:cs="Times New Roman"/>
          <w:i/>
          <w:sz w:val="28"/>
          <w:szCs w:val="28"/>
          <w:lang w:val="en-US"/>
        </w:rPr>
        <w:t>fragilis</w:t>
      </w:r>
      <w:proofErr w:type="spellEnd"/>
      <w:r>
        <w:rPr>
          <w:rFonts w:ascii="Times New Roman" w:hAnsi="Times New Roman" w:cs="Times New Roman"/>
          <w:sz w:val="28"/>
          <w:szCs w:val="28"/>
        </w:rPr>
        <w:t xml:space="preserve">           </w:t>
      </w:r>
    </w:p>
    <w:p w:rsidR="00663D4F" w:rsidRDefault="00663D4F" w:rsidP="00663D4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lang w:val="en-US"/>
        </w:rPr>
        <w:t>Trevir</w:t>
      </w:r>
      <w:proofErr w:type="spellEnd"/>
      <w:r>
        <w:rPr>
          <w:rFonts w:ascii="Times New Roman" w:hAnsi="Times New Roman" w:cs="Times New Roman"/>
          <w:sz w:val="28"/>
          <w:szCs w:val="28"/>
        </w:rPr>
        <w:t xml:space="preserve">) </w:t>
      </w:r>
      <w:r>
        <w:rPr>
          <w:rFonts w:ascii="Times New Roman" w:hAnsi="Times New Roman" w:cs="Times New Roman"/>
          <w:sz w:val="28"/>
          <w:szCs w:val="28"/>
          <w:lang w:val="en-US"/>
        </w:rPr>
        <w:t>Moore</w:t>
      </w:r>
    </w:p>
    <w:p w:rsidR="00663D4F" w:rsidRDefault="00663D4F" w:rsidP="00663D4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Водопад Университетский расположен в живописном каньоне левобережного притока реки </w:t>
      </w:r>
      <w:proofErr w:type="spellStart"/>
      <w:r>
        <w:rPr>
          <w:rFonts w:ascii="Times New Roman" w:hAnsi="Times New Roman" w:cs="Times New Roman"/>
          <w:sz w:val="28"/>
          <w:szCs w:val="28"/>
        </w:rPr>
        <w:t>Мезмай</w:t>
      </w:r>
      <w:proofErr w:type="spellEnd"/>
      <w:r>
        <w:rPr>
          <w:rFonts w:ascii="Times New Roman" w:hAnsi="Times New Roman" w:cs="Times New Roman"/>
          <w:sz w:val="28"/>
          <w:szCs w:val="28"/>
        </w:rPr>
        <w:t xml:space="preserve"> – ручей Горелая Балка. Потоки воды, падающие с высоты 20 метров, разбиваются о скальные выступы, разлетаются многочисленными брызгами и стекают в большую чашу у подножия водопада. Общая высота водопада гораздо выше, около 70 метров. Весь водопад можно увидеть сверху, со смотровой площадки.</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663D4F" w:rsidRDefault="00663D4F" w:rsidP="00663D4F">
      <w:pPr>
        <w:spacing w:after="0" w:line="240" w:lineRule="auto"/>
        <w:jc w:val="center"/>
        <w:rPr>
          <w:rFonts w:ascii="Times New Roman" w:hAnsi="Times New Roman" w:cs="Times New Roman"/>
          <w:sz w:val="28"/>
          <w:szCs w:val="28"/>
        </w:rPr>
      </w:pPr>
    </w:p>
    <w:p w:rsidR="00663D4F" w:rsidRDefault="00663D4F" w:rsidP="00663D4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noProof/>
          <w:sz w:val="28"/>
          <w:szCs w:val="28"/>
        </w:rPr>
        <w:drawing>
          <wp:inline distT="0" distB="0" distL="0" distR="0">
            <wp:extent cx="2409825" cy="3190875"/>
            <wp:effectExtent l="19050" t="0" r="9525" b="0"/>
            <wp:docPr id="10" name="Рисунок 23" descr="IMG_0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IMG_0990"/>
                    <pic:cNvPicPr>
                      <a:picLocks noChangeAspect="1" noChangeArrowheads="1"/>
                    </pic:cNvPicPr>
                  </pic:nvPicPr>
                  <pic:blipFill>
                    <a:blip r:embed="rId13"/>
                    <a:srcRect/>
                    <a:stretch>
                      <a:fillRect/>
                    </a:stretch>
                  </pic:blipFill>
                  <pic:spPr bwMode="auto">
                    <a:xfrm>
                      <a:off x="0" y="0"/>
                      <a:ext cx="2409825" cy="3190875"/>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sz w:val="28"/>
          <w:szCs w:val="28"/>
        </w:rPr>
        <w:drawing>
          <wp:inline distT="0" distB="0" distL="0" distR="0">
            <wp:extent cx="2409825" cy="3190875"/>
            <wp:effectExtent l="19050" t="0" r="9525" b="0"/>
            <wp:docPr id="11" name="Рисунок 21" descr="IMG_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IMG_0986"/>
                    <pic:cNvPicPr>
                      <a:picLocks noChangeAspect="1" noChangeArrowheads="1"/>
                    </pic:cNvPicPr>
                  </pic:nvPicPr>
                  <pic:blipFill>
                    <a:blip r:embed="rId14"/>
                    <a:srcRect/>
                    <a:stretch>
                      <a:fillRect/>
                    </a:stretch>
                  </pic:blipFill>
                  <pic:spPr bwMode="auto">
                    <a:xfrm>
                      <a:off x="0" y="0"/>
                      <a:ext cx="2409825" cy="3190875"/>
                    </a:xfrm>
                    <a:prstGeom prst="rect">
                      <a:avLst/>
                    </a:prstGeom>
                    <a:noFill/>
                    <a:ln w="9525">
                      <a:noFill/>
                      <a:miter lim="800000"/>
                      <a:headEnd/>
                      <a:tailEnd/>
                    </a:ln>
                  </pic:spPr>
                </pic:pic>
              </a:graphicData>
            </a:graphic>
          </wp:inline>
        </w:drawing>
      </w:r>
    </w:p>
    <w:p w:rsidR="00663D4F" w:rsidRDefault="00663D4F" w:rsidP="00663D4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
    <w:p w:rsidR="00663D4F" w:rsidRDefault="00663D4F" w:rsidP="00663D4F">
      <w:pPr>
        <w:spacing w:after="0" w:line="240" w:lineRule="auto"/>
        <w:jc w:val="center"/>
        <w:rPr>
          <w:rFonts w:ascii="Times New Roman" w:hAnsi="Times New Roman" w:cs="Times New Roman"/>
          <w:sz w:val="28"/>
          <w:szCs w:val="28"/>
        </w:rPr>
      </w:pPr>
    </w:p>
    <w:p w:rsidR="00663D4F" w:rsidRDefault="00663D4F" w:rsidP="00663D4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Рис. 10-11. Водопад Университетский</w:t>
      </w:r>
    </w:p>
    <w:p w:rsidR="00663D4F" w:rsidRDefault="00663D4F" w:rsidP="00663D4F">
      <w:pPr>
        <w:spacing w:after="0" w:line="240" w:lineRule="auto"/>
        <w:rPr>
          <w:rFonts w:ascii="Times New Roman" w:hAnsi="Times New Roman" w:cs="Times New Roman"/>
          <w:sz w:val="28"/>
          <w:szCs w:val="28"/>
        </w:rPr>
      </w:pP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Со смотровой площадки тропа выводит на узкоколейную железную дорогу. Рельсы и шпалы давно демонтировали, осталась только насыпь. От узкоколейки </w:t>
      </w:r>
      <w:proofErr w:type="gramStart"/>
      <w:r>
        <w:rPr>
          <w:rFonts w:ascii="Times New Roman" w:hAnsi="Times New Roman" w:cs="Times New Roman"/>
          <w:sz w:val="28"/>
          <w:szCs w:val="28"/>
        </w:rPr>
        <w:t>отходят много дорог</w:t>
      </w:r>
      <w:proofErr w:type="gramEnd"/>
      <w:r>
        <w:rPr>
          <w:rFonts w:ascii="Times New Roman" w:hAnsi="Times New Roman" w:cs="Times New Roman"/>
          <w:sz w:val="28"/>
          <w:szCs w:val="28"/>
        </w:rPr>
        <w:t xml:space="preserve">, по одной из них возвращаемся в станицу </w:t>
      </w:r>
      <w:proofErr w:type="spellStart"/>
      <w:r>
        <w:rPr>
          <w:rFonts w:ascii="Times New Roman" w:hAnsi="Times New Roman" w:cs="Times New Roman"/>
          <w:sz w:val="28"/>
          <w:szCs w:val="28"/>
        </w:rPr>
        <w:t>Темнолесскую</w:t>
      </w:r>
      <w:proofErr w:type="spellEnd"/>
      <w:r>
        <w:rPr>
          <w:rFonts w:ascii="Times New Roman" w:hAnsi="Times New Roman" w:cs="Times New Roman"/>
          <w:sz w:val="28"/>
          <w:szCs w:val="28"/>
        </w:rPr>
        <w:t>, где оставили свой транспорт,</w:t>
      </w:r>
    </w:p>
    <w:p w:rsidR="00663D4F" w:rsidRDefault="00663D4F" w:rsidP="00663D4F">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
    <w:p w:rsidR="00663D4F" w:rsidRDefault="00663D4F" w:rsidP="00663D4F">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Список источников</w:t>
      </w:r>
    </w:p>
    <w:p w:rsidR="00663D4F" w:rsidRDefault="00663D4F" w:rsidP="00663D4F">
      <w:pPr>
        <w:spacing w:after="0" w:line="240" w:lineRule="auto"/>
        <w:jc w:val="both"/>
        <w:rPr>
          <w:rFonts w:ascii="Times New Roman" w:hAnsi="Times New Roman" w:cs="Times New Roman"/>
          <w:b/>
          <w:sz w:val="28"/>
          <w:szCs w:val="28"/>
        </w:rPr>
      </w:pP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1. Алтухов М.Д., </w:t>
      </w:r>
      <w:proofErr w:type="spellStart"/>
      <w:r>
        <w:rPr>
          <w:rFonts w:ascii="Times New Roman" w:hAnsi="Times New Roman" w:cs="Times New Roman"/>
          <w:sz w:val="28"/>
          <w:szCs w:val="28"/>
        </w:rPr>
        <w:t>Литвинская</w:t>
      </w:r>
      <w:proofErr w:type="spellEnd"/>
      <w:r>
        <w:rPr>
          <w:rFonts w:ascii="Times New Roman" w:hAnsi="Times New Roman" w:cs="Times New Roman"/>
          <w:sz w:val="28"/>
          <w:szCs w:val="28"/>
        </w:rPr>
        <w:t xml:space="preserve"> С.А. Редкие и исчезающие виды флоры Краснодарского края.// Растительные ресурсы, </w:t>
      </w:r>
      <w:proofErr w:type="gramStart"/>
      <w:r>
        <w:rPr>
          <w:rFonts w:ascii="Times New Roman" w:hAnsi="Times New Roman" w:cs="Times New Roman"/>
          <w:sz w:val="28"/>
          <w:szCs w:val="28"/>
        </w:rPr>
        <w:t>ч</w:t>
      </w:r>
      <w:proofErr w:type="gramEnd"/>
      <w:r>
        <w:rPr>
          <w:rFonts w:ascii="Times New Roman" w:hAnsi="Times New Roman" w:cs="Times New Roman"/>
          <w:sz w:val="28"/>
          <w:szCs w:val="28"/>
        </w:rPr>
        <w:t>. 3. Редкие и исчезающие растения и растительные сообщества Северного Кавказа. - Ростов: Изд. Ростовского ун-та, 1986, С. 211-238.</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Галушко А.И. Основные </w:t>
      </w:r>
      <w:proofErr w:type="spellStart"/>
      <w:r>
        <w:rPr>
          <w:rFonts w:ascii="Times New Roman" w:hAnsi="Times New Roman" w:cs="Times New Roman"/>
          <w:sz w:val="28"/>
          <w:szCs w:val="28"/>
        </w:rPr>
        <w:t>рефугиумы</w:t>
      </w:r>
      <w:proofErr w:type="spellEnd"/>
      <w:r>
        <w:rPr>
          <w:rFonts w:ascii="Times New Roman" w:hAnsi="Times New Roman" w:cs="Times New Roman"/>
          <w:sz w:val="28"/>
          <w:szCs w:val="28"/>
        </w:rPr>
        <w:t xml:space="preserve"> и реликты в высокогорной флоре западной части Центрального Кавказа// Проблемы ботаники. 1994. </w:t>
      </w:r>
      <w:proofErr w:type="spellStart"/>
      <w:r>
        <w:rPr>
          <w:rFonts w:ascii="Times New Roman" w:hAnsi="Times New Roman" w:cs="Times New Roman"/>
          <w:sz w:val="28"/>
          <w:szCs w:val="28"/>
        </w:rPr>
        <w:t>Вып</w:t>
      </w:r>
      <w:proofErr w:type="spellEnd"/>
      <w:r>
        <w:rPr>
          <w:rFonts w:ascii="Times New Roman" w:hAnsi="Times New Roman" w:cs="Times New Roman"/>
          <w:sz w:val="28"/>
          <w:szCs w:val="28"/>
        </w:rPr>
        <w:t>. 12. С.19-34.</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Зернов А. С. Флора Северо-Западного Кавказа /А. С. Зернов; отв. ред. А. Г. </w:t>
      </w:r>
      <w:proofErr w:type="spellStart"/>
      <w:r>
        <w:rPr>
          <w:rFonts w:ascii="Times New Roman" w:hAnsi="Times New Roman" w:cs="Times New Roman"/>
          <w:sz w:val="28"/>
          <w:szCs w:val="28"/>
        </w:rPr>
        <w:t>Еленевский</w:t>
      </w:r>
      <w:proofErr w:type="spellEnd"/>
      <w:r>
        <w:rPr>
          <w:rFonts w:ascii="Times New Roman" w:hAnsi="Times New Roman" w:cs="Times New Roman"/>
          <w:sz w:val="28"/>
          <w:szCs w:val="28"/>
        </w:rPr>
        <w:t xml:space="preserve">. - М.: Товарищество </w:t>
      </w:r>
      <w:proofErr w:type="spellStart"/>
      <w:r>
        <w:rPr>
          <w:rFonts w:ascii="Times New Roman" w:hAnsi="Times New Roman" w:cs="Times New Roman"/>
          <w:sz w:val="28"/>
          <w:szCs w:val="28"/>
        </w:rPr>
        <w:t>науч</w:t>
      </w:r>
      <w:proofErr w:type="spellEnd"/>
      <w:r>
        <w:rPr>
          <w:rFonts w:ascii="Times New Roman" w:hAnsi="Times New Roman" w:cs="Times New Roman"/>
          <w:sz w:val="28"/>
          <w:szCs w:val="28"/>
        </w:rPr>
        <w:t xml:space="preserve">. изд. КМК, 2006. – </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664 с.</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4. Красная книга Краснодарского края. - Краснодар: Кн. изд-во, 1994. - 204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5. Красная книга Краснодарского края. Растения и грибы. / Под ред. </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С. А. </w:t>
      </w:r>
      <w:proofErr w:type="spellStart"/>
      <w:r>
        <w:rPr>
          <w:rFonts w:ascii="Times New Roman" w:hAnsi="Times New Roman" w:cs="Times New Roman"/>
          <w:sz w:val="28"/>
          <w:szCs w:val="28"/>
        </w:rPr>
        <w:t>Литвинской</w:t>
      </w:r>
      <w:proofErr w:type="spellEnd"/>
      <w:r>
        <w:rPr>
          <w:rFonts w:ascii="Times New Roman" w:hAnsi="Times New Roman" w:cs="Times New Roman"/>
          <w:sz w:val="28"/>
          <w:szCs w:val="28"/>
        </w:rPr>
        <w:t xml:space="preserve">. - Краснодар: "Дизайн-бюро №1", 2007. - 640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w:t>
      </w:r>
    </w:p>
    <w:p w:rsidR="00663D4F" w:rsidRDefault="00663D4F" w:rsidP="00663D4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6. Лихачев Б.Т. Педагогика. - М.: Прометей, 2012, С. 464.</w:t>
      </w:r>
    </w:p>
    <w:p w:rsidR="00663D4F" w:rsidRDefault="00663D4F" w:rsidP="00663D4F">
      <w:pPr>
        <w:spacing w:after="0" w:line="240" w:lineRule="auto"/>
        <w:jc w:val="both"/>
        <w:rPr>
          <w:rFonts w:ascii="Times New Roman" w:hAnsi="Times New Roman" w:cs="Times New Roman"/>
          <w:b/>
          <w:sz w:val="28"/>
          <w:szCs w:val="28"/>
        </w:rPr>
      </w:pPr>
    </w:p>
    <w:p w:rsidR="00663D4F" w:rsidRDefault="00663D4F" w:rsidP="00663D4F">
      <w:pPr>
        <w:spacing w:after="0" w:line="240" w:lineRule="auto"/>
        <w:jc w:val="center"/>
        <w:rPr>
          <w:rFonts w:ascii="Times New Roman" w:hAnsi="Times New Roman" w:cs="Times New Roman"/>
          <w:sz w:val="28"/>
          <w:szCs w:val="28"/>
        </w:rPr>
      </w:pPr>
    </w:p>
    <w:p w:rsidR="00663D4F" w:rsidRDefault="00663D4F" w:rsidP="00663D4F">
      <w:pPr>
        <w:rPr>
          <w:rFonts w:ascii="Times New Roman" w:hAnsi="Times New Roman" w:cs="Times New Roman"/>
          <w:sz w:val="28"/>
          <w:szCs w:val="28"/>
        </w:rPr>
      </w:pPr>
    </w:p>
    <w:p w:rsidR="00663D4F" w:rsidRDefault="00663D4F" w:rsidP="00663D4F">
      <w:pPr>
        <w:rPr>
          <w:rFonts w:ascii="Times New Roman" w:hAnsi="Times New Roman" w:cs="Times New Roman"/>
          <w:sz w:val="28"/>
          <w:szCs w:val="28"/>
        </w:rPr>
      </w:pPr>
    </w:p>
    <w:p w:rsidR="00663D4F" w:rsidRDefault="00663D4F" w:rsidP="00663D4F">
      <w:pPr>
        <w:rPr>
          <w:rFonts w:ascii="Times New Roman" w:hAnsi="Times New Roman" w:cs="Times New Roman"/>
          <w:sz w:val="28"/>
          <w:szCs w:val="28"/>
        </w:rPr>
      </w:pPr>
    </w:p>
    <w:p w:rsidR="00663D4F" w:rsidRDefault="00663D4F" w:rsidP="00663D4F">
      <w:pPr>
        <w:rPr>
          <w:rFonts w:ascii="Times New Roman" w:hAnsi="Times New Roman" w:cs="Times New Roman"/>
          <w:sz w:val="28"/>
          <w:szCs w:val="28"/>
        </w:rPr>
      </w:pPr>
    </w:p>
    <w:p w:rsidR="00000000" w:rsidRDefault="00663D4F"/>
    <w:sectPr w:rsidR="00000000">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663D4F"/>
    <w:rsid w:val="00663D4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63D4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63D4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150443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fontTable" Target="fontTable.xml"/><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1522</Words>
  <Characters>8680</Characters>
  <Application>Microsoft Office Word</Application>
  <DocSecurity>0</DocSecurity>
  <Lines>72</Lines>
  <Paragraphs>20</Paragraphs>
  <ScaleCrop>false</ScaleCrop>
  <Company>Microsoft</Company>
  <LinksUpToDate>false</LinksUpToDate>
  <CharactersWithSpaces>10182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2022-02-09T06:38:00Z</dcterms:created>
  <dcterms:modified xsi:type="dcterms:W3CDTF">2022-02-09T06:38:00Z</dcterms:modified>
</cp:coreProperties>
</file>